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9CCFA" w14:textId="77777777" w:rsidR="00B175A4" w:rsidRPr="00101C8A" w:rsidRDefault="00B175A4" w:rsidP="00B175A4">
      <w:pPr>
        <w:pStyle w:val="NormalWeb"/>
        <w:shd w:val="clear" w:color="auto" w:fill="FFFFFF"/>
        <w:spacing w:before="0" w:beforeAutospacing="0"/>
        <w:rPr>
          <w:rFonts w:asciiTheme="minorHAnsi" w:hAnsiTheme="minorHAnsi" w:cstheme="minorHAnsi"/>
          <w:color w:val="000000" w:themeColor="text1"/>
          <w:sz w:val="22"/>
          <w:szCs w:val="22"/>
        </w:rPr>
      </w:pPr>
      <w:r w:rsidRPr="00101C8A">
        <w:rPr>
          <w:rFonts w:asciiTheme="minorHAnsi" w:hAnsiTheme="minorHAnsi" w:cstheme="minorHAnsi"/>
          <w:color w:val="000000" w:themeColor="text1"/>
          <w:sz w:val="22"/>
          <w:szCs w:val="22"/>
        </w:rPr>
        <w:t>На само еден час возење од Истанбул, во Општината Бујугчекмеџе се наоѓа Кумбургаз, едно од најпознатите летувалишта во Истанбул. Кумбургаз се наоѓа на европската страна на Истанбул, на брегот на мраморното море, и се протега на површина од 1892 хектари, и има крајбрежје долго 8 километри.</w:t>
      </w:r>
      <w:r w:rsidRPr="00101C8A">
        <w:rPr>
          <w:rFonts w:asciiTheme="minorHAnsi" w:hAnsiTheme="minorHAnsi" w:cstheme="minorHAnsi"/>
          <w:color w:val="000000" w:themeColor="text1"/>
          <w:sz w:val="22"/>
          <w:szCs w:val="22"/>
        </w:rPr>
        <w:br/>
        <w:t>Кумбургаз е место каде што можете да најдете буквално се што е потребно за добар одмор и релаксација. Може да сретнете хотели со 3, 4 и 5*, ресторани и кафетерии на самото крајбрежје и да уживате во прекрасниот поглед на морето.</w:t>
      </w:r>
    </w:p>
    <w:p w14:paraId="32C954C2" w14:textId="77777777" w:rsidR="00B175A4" w:rsidRPr="00101C8A" w:rsidRDefault="00B175A4" w:rsidP="00B175A4">
      <w:pPr>
        <w:pStyle w:val="NormalWeb"/>
        <w:shd w:val="clear" w:color="auto" w:fill="FFFFFF"/>
        <w:spacing w:before="0" w:beforeAutospacing="0"/>
        <w:rPr>
          <w:rFonts w:asciiTheme="minorHAnsi" w:hAnsiTheme="minorHAnsi" w:cstheme="minorHAnsi"/>
          <w:color w:val="000000" w:themeColor="text1"/>
          <w:sz w:val="22"/>
          <w:szCs w:val="22"/>
        </w:rPr>
      </w:pPr>
      <w:r w:rsidRPr="00101C8A">
        <w:rPr>
          <w:rFonts w:asciiTheme="minorHAnsi" w:hAnsiTheme="minorHAnsi" w:cstheme="minorHAnsi"/>
          <w:color w:val="000000" w:themeColor="text1"/>
          <w:sz w:val="22"/>
          <w:szCs w:val="22"/>
        </w:rPr>
        <w:t>Местото Кумбургаз се наоѓа на обалата на Мраморното море и на само 60км од еден од најубавите градови на светот, Истанбул. Местото е идеално за одмор, релаксација благодарение на одличните хотели со врвна услуга, но пред се и песочните плажи долги 8км, бесплат</w:t>
      </w:r>
      <w:r>
        <w:rPr>
          <w:rFonts w:asciiTheme="minorHAnsi" w:hAnsiTheme="minorHAnsi" w:cstheme="minorHAnsi"/>
          <w:color w:val="000000" w:themeColor="text1"/>
          <w:sz w:val="22"/>
          <w:szCs w:val="22"/>
        </w:rPr>
        <w:t xml:space="preserve">ните лежалки и се разбира </w:t>
      </w:r>
      <w:r>
        <w:rPr>
          <w:rFonts w:asciiTheme="minorHAnsi" w:hAnsiTheme="minorHAnsi" w:cstheme="minorHAnsi"/>
          <w:color w:val="000000" w:themeColor="text1"/>
          <w:sz w:val="22"/>
          <w:szCs w:val="22"/>
          <w:lang w:val="mk-MK"/>
        </w:rPr>
        <w:t>морето</w:t>
      </w:r>
      <w:r w:rsidRPr="00101C8A">
        <w:rPr>
          <w:rFonts w:asciiTheme="minorHAnsi" w:hAnsiTheme="minorHAnsi" w:cstheme="minorHAnsi"/>
          <w:color w:val="000000" w:themeColor="text1"/>
          <w:sz w:val="22"/>
          <w:szCs w:val="22"/>
        </w:rPr>
        <w:t>!</w:t>
      </w:r>
    </w:p>
    <w:p w14:paraId="70C56A52" w14:textId="783CE5FF" w:rsidR="00B175A4" w:rsidRPr="007D18AF" w:rsidRDefault="00B175A4" w:rsidP="00B175A4">
      <w:pPr>
        <w:pStyle w:val="NormalWeb"/>
        <w:shd w:val="clear" w:color="auto" w:fill="FFFFFF"/>
        <w:spacing w:before="0" w:beforeAutospacing="0"/>
        <w:jc w:val="center"/>
        <w:rPr>
          <w:rFonts w:asciiTheme="minorHAnsi" w:hAnsiTheme="minorHAnsi" w:cstheme="minorHAnsi"/>
          <w:b/>
          <w:color w:val="000000" w:themeColor="text1"/>
          <w:sz w:val="22"/>
          <w:szCs w:val="22"/>
          <w:lang w:val="mk-MK"/>
        </w:rPr>
      </w:pPr>
      <w:r w:rsidRPr="00101C8A">
        <w:rPr>
          <w:rFonts w:asciiTheme="minorHAnsi" w:hAnsiTheme="minorHAnsi" w:cstheme="minorHAnsi"/>
          <w:b/>
          <w:color w:val="000000" w:themeColor="text1"/>
          <w:sz w:val="22"/>
          <w:szCs w:val="22"/>
        </w:rPr>
        <w:t>Hotel Grand Gold 4* - Kumburgaz Turkey</w:t>
      </w:r>
      <w:r w:rsidRPr="00101C8A">
        <w:rPr>
          <w:rFonts w:asciiTheme="minorHAnsi" w:hAnsiTheme="minorHAnsi" w:cstheme="minorHAnsi"/>
          <w:b/>
          <w:color w:val="000000" w:themeColor="text1"/>
          <w:sz w:val="22"/>
          <w:szCs w:val="22"/>
          <w:lang w:val="mk-MK"/>
        </w:rPr>
        <w:br/>
        <w:t>Цени и термини за цело лето</w:t>
      </w:r>
      <w:r>
        <w:rPr>
          <w:rFonts w:asciiTheme="minorHAnsi" w:hAnsiTheme="minorHAnsi" w:cstheme="minorHAnsi"/>
          <w:b/>
          <w:color w:val="000000" w:themeColor="text1"/>
          <w:sz w:val="22"/>
          <w:szCs w:val="22"/>
          <w:lang w:val="mk-MK"/>
        </w:rPr>
        <w:br/>
        <w:t xml:space="preserve">Промо цените важат до </w:t>
      </w:r>
      <w:r w:rsidR="005F5596">
        <w:rPr>
          <w:rFonts w:asciiTheme="minorHAnsi" w:hAnsiTheme="minorHAnsi" w:cstheme="minorHAnsi"/>
          <w:b/>
          <w:color w:val="000000" w:themeColor="text1"/>
          <w:sz w:val="22"/>
          <w:szCs w:val="22"/>
        </w:rPr>
        <w:t>31</w:t>
      </w:r>
      <w:bookmarkStart w:id="0" w:name="_GoBack"/>
      <w:bookmarkEnd w:id="0"/>
      <w:r>
        <w:rPr>
          <w:rFonts w:asciiTheme="minorHAnsi" w:hAnsiTheme="minorHAnsi" w:cstheme="minorHAnsi"/>
          <w:b/>
          <w:color w:val="000000" w:themeColor="text1"/>
          <w:sz w:val="22"/>
          <w:szCs w:val="22"/>
        </w:rPr>
        <w:t>.05.</w:t>
      </w:r>
      <w:r>
        <w:rPr>
          <w:rFonts w:asciiTheme="minorHAnsi" w:hAnsiTheme="minorHAnsi" w:cstheme="minorHAnsi"/>
          <w:b/>
          <w:color w:val="000000" w:themeColor="text1"/>
          <w:sz w:val="22"/>
          <w:szCs w:val="22"/>
          <w:lang w:val="mk-MK"/>
        </w:rPr>
        <w:t>2021</w:t>
      </w:r>
    </w:p>
    <w:p w14:paraId="608CAF71" w14:textId="77777777" w:rsidR="00B175A4" w:rsidRPr="00101C8A" w:rsidRDefault="00B175A4" w:rsidP="00D77942">
      <w:pPr>
        <w:jc w:val="center"/>
        <w:rPr>
          <w:rFonts w:cstheme="minorHAnsi"/>
          <w:color w:val="000000" w:themeColor="text1"/>
        </w:rPr>
      </w:pPr>
    </w:p>
    <w:tbl>
      <w:tblPr>
        <w:tblStyle w:val="TableGrid"/>
        <w:tblW w:w="0" w:type="auto"/>
        <w:tblInd w:w="1165" w:type="dxa"/>
        <w:tblLook w:val="04A0" w:firstRow="1" w:lastRow="0" w:firstColumn="1" w:lastColumn="0" w:noHBand="0" w:noVBand="1"/>
      </w:tblPr>
      <w:tblGrid>
        <w:gridCol w:w="2337"/>
        <w:gridCol w:w="2337"/>
        <w:gridCol w:w="2338"/>
      </w:tblGrid>
      <w:tr w:rsidR="005A42B5" w:rsidRPr="00101C8A" w14:paraId="1737728A" w14:textId="77777777" w:rsidTr="006844F1">
        <w:tc>
          <w:tcPr>
            <w:tcW w:w="2337" w:type="dxa"/>
          </w:tcPr>
          <w:p w14:paraId="1033725F" w14:textId="77777777" w:rsidR="005A42B5" w:rsidRPr="00101C8A" w:rsidRDefault="005A42B5" w:rsidP="00D77942">
            <w:pPr>
              <w:spacing w:after="160" w:line="259" w:lineRule="auto"/>
              <w:jc w:val="center"/>
              <w:rPr>
                <w:rFonts w:cstheme="minorHAnsi"/>
                <w:b/>
                <w:bCs/>
                <w:color w:val="000000" w:themeColor="text1"/>
                <w:lang w:val="mk-MK"/>
              </w:rPr>
            </w:pPr>
            <w:r w:rsidRPr="00101C8A">
              <w:rPr>
                <w:rFonts w:cstheme="minorHAnsi"/>
                <w:b/>
                <w:bCs/>
                <w:color w:val="000000" w:themeColor="text1"/>
                <w:lang w:val="mk-MK"/>
              </w:rPr>
              <w:t>Поаѓање</w:t>
            </w:r>
          </w:p>
        </w:tc>
        <w:tc>
          <w:tcPr>
            <w:tcW w:w="2337" w:type="dxa"/>
          </w:tcPr>
          <w:p w14:paraId="20B764B4" w14:textId="77777777" w:rsidR="005A42B5" w:rsidRPr="00101C8A" w:rsidRDefault="005A42B5" w:rsidP="00D77942">
            <w:pPr>
              <w:spacing w:after="160" w:line="259" w:lineRule="auto"/>
              <w:jc w:val="center"/>
              <w:rPr>
                <w:rFonts w:cstheme="minorHAnsi"/>
                <w:b/>
                <w:bCs/>
                <w:color w:val="000000" w:themeColor="text1"/>
                <w:lang w:val="mk-MK"/>
              </w:rPr>
            </w:pPr>
            <w:r w:rsidRPr="00101C8A">
              <w:rPr>
                <w:rFonts w:cstheme="minorHAnsi"/>
                <w:b/>
                <w:bCs/>
                <w:color w:val="000000" w:themeColor="text1"/>
                <w:lang w:val="mk-MK"/>
              </w:rPr>
              <w:t>Враќање</w:t>
            </w:r>
          </w:p>
        </w:tc>
        <w:tc>
          <w:tcPr>
            <w:tcW w:w="2338" w:type="dxa"/>
          </w:tcPr>
          <w:p w14:paraId="115223E3" w14:textId="393957F1" w:rsidR="005A42B5" w:rsidRPr="00101C8A" w:rsidRDefault="005A42B5" w:rsidP="00D77942">
            <w:pPr>
              <w:spacing w:after="160" w:line="259" w:lineRule="auto"/>
              <w:jc w:val="center"/>
              <w:rPr>
                <w:rFonts w:cstheme="minorHAnsi"/>
                <w:b/>
                <w:bCs/>
                <w:color w:val="000000" w:themeColor="text1"/>
                <w:lang w:val="mk-MK"/>
              </w:rPr>
            </w:pPr>
            <w:r w:rsidRPr="00101C8A">
              <w:rPr>
                <w:rFonts w:cstheme="minorHAnsi"/>
                <w:b/>
                <w:bCs/>
                <w:color w:val="000000" w:themeColor="text1"/>
                <w:lang w:val="mk-MK"/>
              </w:rPr>
              <w:t>цена</w:t>
            </w:r>
          </w:p>
        </w:tc>
      </w:tr>
      <w:tr w:rsidR="005A42B5" w:rsidRPr="00101C8A" w14:paraId="3D7C9511" w14:textId="77777777" w:rsidTr="006844F1">
        <w:tc>
          <w:tcPr>
            <w:tcW w:w="2337" w:type="dxa"/>
          </w:tcPr>
          <w:p w14:paraId="4531DF04" w14:textId="77777777" w:rsidR="005A42B5" w:rsidRPr="00101C8A" w:rsidRDefault="005A42B5" w:rsidP="00D77942">
            <w:pPr>
              <w:jc w:val="center"/>
              <w:rPr>
                <w:rFonts w:cstheme="minorHAnsi"/>
                <w:bCs/>
                <w:color w:val="000000" w:themeColor="text1"/>
              </w:rPr>
            </w:pPr>
            <w:r w:rsidRPr="00101C8A">
              <w:rPr>
                <w:rFonts w:cstheme="minorHAnsi"/>
                <w:bCs/>
                <w:color w:val="000000" w:themeColor="text1"/>
              </w:rPr>
              <w:t>08.06.2021</w:t>
            </w:r>
          </w:p>
          <w:p w14:paraId="25456FDA" w14:textId="77777777" w:rsidR="005A42B5" w:rsidRPr="00101C8A" w:rsidRDefault="005A42B5" w:rsidP="00D77942">
            <w:pPr>
              <w:jc w:val="center"/>
              <w:rPr>
                <w:rFonts w:cstheme="minorHAnsi"/>
                <w:bCs/>
                <w:color w:val="000000" w:themeColor="text1"/>
                <w:lang w:val="mk-MK"/>
              </w:rPr>
            </w:pPr>
          </w:p>
        </w:tc>
        <w:tc>
          <w:tcPr>
            <w:tcW w:w="2337" w:type="dxa"/>
          </w:tcPr>
          <w:p w14:paraId="73E0B80A" w14:textId="77777777" w:rsidR="005A42B5" w:rsidRPr="00101C8A" w:rsidRDefault="005A42B5" w:rsidP="00D77942">
            <w:pPr>
              <w:jc w:val="center"/>
              <w:rPr>
                <w:rFonts w:cstheme="minorHAnsi"/>
                <w:bCs/>
                <w:color w:val="000000" w:themeColor="text1"/>
              </w:rPr>
            </w:pPr>
            <w:r w:rsidRPr="00101C8A">
              <w:rPr>
                <w:rFonts w:cstheme="minorHAnsi"/>
                <w:bCs/>
                <w:color w:val="000000" w:themeColor="text1"/>
              </w:rPr>
              <w:t>15.06.2021</w:t>
            </w:r>
          </w:p>
        </w:tc>
        <w:tc>
          <w:tcPr>
            <w:tcW w:w="2338" w:type="dxa"/>
          </w:tcPr>
          <w:p w14:paraId="3D2131B4" w14:textId="3B964AC5" w:rsidR="005A42B5" w:rsidRPr="00750FA8" w:rsidRDefault="005A42B5" w:rsidP="00D77942">
            <w:pPr>
              <w:jc w:val="center"/>
              <w:rPr>
                <w:rFonts w:cstheme="minorHAnsi"/>
                <w:bCs/>
                <w:color w:val="000000" w:themeColor="text1"/>
                <w:lang w:val="mk-MK"/>
              </w:rPr>
            </w:pPr>
            <w:r>
              <w:rPr>
                <w:rFonts w:cstheme="minorHAnsi"/>
                <w:bCs/>
                <w:color w:val="000000" w:themeColor="text1"/>
                <w:lang w:val="mk-MK"/>
              </w:rPr>
              <w:t>1</w:t>
            </w:r>
            <w:r>
              <w:rPr>
                <w:rFonts w:cstheme="minorHAnsi"/>
                <w:bCs/>
                <w:color w:val="000000" w:themeColor="text1"/>
              </w:rPr>
              <w:t xml:space="preserve">25 </w:t>
            </w:r>
            <w:r>
              <w:rPr>
                <w:rFonts w:cstheme="minorHAnsi"/>
                <w:bCs/>
                <w:color w:val="000000" w:themeColor="text1"/>
                <w:lang w:val="mk-MK"/>
              </w:rPr>
              <w:t>евра</w:t>
            </w:r>
          </w:p>
        </w:tc>
      </w:tr>
      <w:tr w:rsidR="005A42B5" w:rsidRPr="00101C8A" w14:paraId="0EFCAE92" w14:textId="77777777" w:rsidTr="006844F1">
        <w:tc>
          <w:tcPr>
            <w:tcW w:w="2337" w:type="dxa"/>
          </w:tcPr>
          <w:p w14:paraId="6F6F7C5F"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15.06.2021</w:t>
            </w:r>
          </w:p>
        </w:tc>
        <w:tc>
          <w:tcPr>
            <w:tcW w:w="2337" w:type="dxa"/>
          </w:tcPr>
          <w:p w14:paraId="2303487E"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22.06.2021</w:t>
            </w:r>
          </w:p>
        </w:tc>
        <w:tc>
          <w:tcPr>
            <w:tcW w:w="2338" w:type="dxa"/>
          </w:tcPr>
          <w:p w14:paraId="48CD81E3" w14:textId="37EAD945" w:rsidR="005A42B5" w:rsidRPr="00101C8A" w:rsidRDefault="005A42B5" w:rsidP="00D77942">
            <w:pPr>
              <w:spacing w:after="160" w:line="259" w:lineRule="auto"/>
              <w:jc w:val="center"/>
              <w:rPr>
                <w:rFonts w:cstheme="minorHAnsi"/>
                <w:color w:val="000000" w:themeColor="text1"/>
                <w:lang w:val="mk-MK"/>
              </w:rPr>
            </w:pPr>
            <w:r>
              <w:rPr>
                <w:rFonts w:cstheme="minorHAnsi"/>
                <w:color w:val="000000" w:themeColor="text1"/>
                <w:lang w:val="mk-MK"/>
              </w:rPr>
              <w:t>1</w:t>
            </w:r>
            <w:r>
              <w:rPr>
                <w:rFonts w:cstheme="minorHAnsi"/>
                <w:color w:val="000000" w:themeColor="text1"/>
              </w:rPr>
              <w:t>29</w:t>
            </w:r>
            <w:r>
              <w:rPr>
                <w:rFonts w:cstheme="minorHAnsi"/>
                <w:color w:val="000000" w:themeColor="text1"/>
                <w:lang w:val="mk-MK"/>
              </w:rPr>
              <w:t xml:space="preserve"> евра</w:t>
            </w:r>
          </w:p>
        </w:tc>
      </w:tr>
      <w:tr w:rsidR="005A42B5" w:rsidRPr="00101C8A" w14:paraId="5FFE3632" w14:textId="77777777" w:rsidTr="006844F1">
        <w:tc>
          <w:tcPr>
            <w:tcW w:w="2337" w:type="dxa"/>
          </w:tcPr>
          <w:p w14:paraId="0EC1C6FF"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22.06.2021</w:t>
            </w:r>
          </w:p>
        </w:tc>
        <w:tc>
          <w:tcPr>
            <w:tcW w:w="2337" w:type="dxa"/>
          </w:tcPr>
          <w:p w14:paraId="3AFBE1B4"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29.06.2021</w:t>
            </w:r>
          </w:p>
        </w:tc>
        <w:tc>
          <w:tcPr>
            <w:tcW w:w="2338" w:type="dxa"/>
          </w:tcPr>
          <w:p w14:paraId="05F696A7" w14:textId="5FA81379" w:rsidR="005A42B5" w:rsidRPr="00101C8A" w:rsidRDefault="005A42B5" w:rsidP="00D77942">
            <w:pPr>
              <w:spacing w:after="160" w:line="259" w:lineRule="auto"/>
              <w:jc w:val="center"/>
              <w:rPr>
                <w:rFonts w:cstheme="minorHAnsi"/>
                <w:color w:val="000000" w:themeColor="text1"/>
                <w:lang w:val="mk-MK"/>
              </w:rPr>
            </w:pPr>
            <w:r>
              <w:rPr>
                <w:rFonts w:cstheme="minorHAnsi"/>
                <w:color w:val="000000" w:themeColor="text1"/>
                <w:lang w:val="mk-MK"/>
              </w:rPr>
              <w:t>1</w:t>
            </w:r>
            <w:r>
              <w:rPr>
                <w:rFonts w:cstheme="minorHAnsi"/>
                <w:color w:val="000000" w:themeColor="text1"/>
              </w:rPr>
              <w:t>49</w:t>
            </w:r>
            <w:r>
              <w:rPr>
                <w:rFonts w:cstheme="minorHAnsi"/>
                <w:color w:val="000000" w:themeColor="text1"/>
                <w:lang w:val="mk-MK"/>
              </w:rPr>
              <w:t xml:space="preserve"> евра</w:t>
            </w:r>
          </w:p>
        </w:tc>
      </w:tr>
      <w:tr w:rsidR="005A42B5" w:rsidRPr="00101C8A" w14:paraId="20B44FC5" w14:textId="77777777" w:rsidTr="006844F1">
        <w:tc>
          <w:tcPr>
            <w:tcW w:w="2337" w:type="dxa"/>
          </w:tcPr>
          <w:p w14:paraId="3671F87A"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29.06.2021</w:t>
            </w:r>
          </w:p>
        </w:tc>
        <w:tc>
          <w:tcPr>
            <w:tcW w:w="2337" w:type="dxa"/>
          </w:tcPr>
          <w:p w14:paraId="4D5631C4"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06.07.2021</w:t>
            </w:r>
          </w:p>
        </w:tc>
        <w:tc>
          <w:tcPr>
            <w:tcW w:w="2338" w:type="dxa"/>
          </w:tcPr>
          <w:p w14:paraId="2A412850" w14:textId="31179FB6" w:rsidR="005A42B5" w:rsidRPr="00101C8A" w:rsidRDefault="005A42B5" w:rsidP="00D77942">
            <w:pPr>
              <w:spacing w:after="160" w:line="259" w:lineRule="auto"/>
              <w:jc w:val="center"/>
              <w:rPr>
                <w:rFonts w:cstheme="minorHAnsi"/>
                <w:color w:val="000000" w:themeColor="text1"/>
                <w:lang w:val="mk-MK"/>
              </w:rPr>
            </w:pPr>
            <w:r>
              <w:rPr>
                <w:rFonts w:cstheme="minorHAnsi"/>
                <w:color w:val="000000" w:themeColor="text1"/>
                <w:lang w:val="mk-MK"/>
              </w:rPr>
              <w:t>1</w:t>
            </w:r>
            <w:r>
              <w:rPr>
                <w:rFonts w:cstheme="minorHAnsi"/>
                <w:color w:val="000000" w:themeColor="text1"/>
              </w:rPr>
              <w:t xml:space="preserve">59 </w:t>
            </w:r>
            <w:r>
              <w:rPr>
                <w:rFonts w:cstheme="minorHAnsi"/>
                <w:color w:val="000000" w:themeColor="text1"/>
                <w:lang w:val="mk-MK"/>
              </w:rPr>
              <w:t>евра</w:t>
            </w:r>
          </w:p>
        </w:tc>
      </w:tr>
      <w:tr w:rsidR="005A42B5" w:rsidRPr="00101C8A" w14:paraId="21606981" w14:textId="77777777" w:rsidTr="006844F1">
        <w:tc>
          <w:tcPr>
            <w:tcW w:w="2337" w:type="dxa"/>
          </w:tcPr>
          <w:p w14:paraId="4064EFB7" w14:textId="77777777" w:rsidR="005A42B5" w:rsidRPr="00101C8A" w:rsidRDefault="005A42B5" w:rsidP="00D77942">
            <w:pPr>
              <w:jc w:val="center"/>
              <w:rPr>
                <w:rFonts w:eastAsia="Times New Roman" w:cstheme="minorHAnsi"/>
                <w:color w:val="000000" w:themeColor="text1"/>
                <w:lang w:val="mk-MK"/>
              </w:rPr>
            </w:pPr>
            <w:r w:rsidRPr="00101C8A">
              <w:rPr>
                <w:rFonts w:eastAsia="Times New Roman" w:cstheme="minorHAnsi"/>
                <w:color w:val="000000" w:themeColor="text1"/>
                <w:lang w:val="mk-MK"/>
              </w:rPr>
              <w:t>06.07.2021</w:t>
            </w:r>
          </w:p>
        </w:tc>
        <w:tc>
          <w:tcPr>
            <w:tcW w:w="2337" w:type="dxa"/>
          </w:tcPr>
          <w:p w14:paraId="7B4D0D54"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13.07.2021</w:t>
            </w:r>
          </w:p>
        </w:tc>
        <w:tc>
          <w:tcPr>
            <w:tcW w:w="2338" w:type="dxa"/>
          </w:tcPr>
          <w:p w14:paraId="233AC9E7" w14:textId="0D0F0633" w:rsidR="005A42B5" w:rsidRPr="00101C8A" w:rsidRDefault="005A42B5" w:rsidP="00D77942">
            <w:pPr>
              <w:spacing w:after="160" w:line="259" w:lineRule="auto"/>
              <w:jc w:val="center"/>
              <w:rPr>
                <w:rFonts w:cstheme="minorHAnsi"/>
                <w:color w:val="000000" w:themeColor="text1"/>
                <w:lang w:val="mk-MK"/>
              </w:rPr>
            </w:pPr>
            <w:r>
              <w:rPr>
                <w:rFonts w:cstheme="minorHAnsi"/>
                <w:color w:val="000000" w:themeColor="text1"/>
                <w:lang w:val="mk-MK"/>
              </w:rPr>
              <w:t>1</w:t>
            </w:r>
            <w:r>
              <w:rPr>
                <w:rFonts w:cstheme="minorHAnsi"/>
                <w:color w:val="000000" w:themeColor="text1"/>
              </w:rPr>
              <w:t xml:space="preserve">59 </w:t>
            </w:r>
            <w:r>
              <w:rPr>
                <w:rFonts w:cstheme="minorHAnsi"/>
                <w:color w:val="000000" w:themeColor="text1"/>
                <w:lang w:val="mk-MK"/>
              </w:rPr>
              <w:t>евра</w:t>
            </w:r>
          </w:p>
        </w:tc>
      </w:tr>
      <w:tr w:rsidR="005A42B5" w:rsidRPr="00101C8A" w14:paraId="7E83A198" w14:textId="77777777" w:rsidTr="006844F1">
        <w:tc>
          <w:tcPr>
            <w:tcW w:w="2337" w:type="dxa"/>
          </w:tcPr>
          <w:p w14:paraId="0ABC3164"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13.07.2021</w:t>
            </w:r>
          </w:p>
        </w:tc>
        <w:tc>
          <w:tcPr>
            <w:tcW w:w="2337" w:type="dxa"/>
          </w:tcPr>
          <w:p w14:paraId="70BF6D4B"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20.07.2021</w:t>
            </w:r>
          </w:p>
        </w:tc>
        <w:tc>
          <w:tcPr>
            <w:tcW w:w="2338" w:type="dxa"/>
          </w:tcPr>
          <w:p w14:paraId="34140153" w14:textId="603EBABE" w:rsidR="005A42B5" w:rsidRPr="00101C8A" w:rsidRDefault="005A42B5" w:rsidP="00D77942">
            <w:pPr>
              <w:spacing w:after="160" w:line="259" w:lineRule="auto"/>
              <w:jc w:val="center"/>
              <w:rPr>
                <w:rFonts w:cstheme="minorHAnsi"/>
                <w:color w:val="000000" w:themeColor="text1"/>
                <w:lang w:val="mk-MK"/>
              </w:rPr>
            </w:pPr>
            <w:r>
              <w:rPr>
                <w:rFonts w:cstheme="minorHAnsi"/>
                <w:color w:val="000000" w:themeColor="text1"/>
                <w:lang w:val="mk-MK"/>
              </w:rPr>
              <w:t>1</w:t>
            </w:r>
            <w:r>
              <w:rPr>
                <w:rFonts w:cstheme="minorHAnsi"/>
                <w:color w:val="000000" w:themeColor="text1"/>
              </w:rPr>
              <w:t>69</w:t>
            </w:r>
            <w:r>
              <w:rPr>
                <w:rFonts w:cstheme="minorHAnsi"/>
                <w:color w:val="000000" w:themeColor="text1"/>
                <w:lang w:val="mk-MK"/>
              </w:rPr>
              <w:t xml:space="preserve"> евра</w:t>
            </w:r>
          </w:p>
        </w:tc>
      </w:tr>
      <w:tr w:rsidR="005A42B5" w:rsidRPr="00101C8A" w14:paraId="5459E54B" w14:textId="77777777" w:rsidTr="006844F1">
        <w:tc>
          <w:tcPr>
            <w:tcW w:w="2337" w:type="dxa"/>
          </w:tcPr>
          <w:p w14:paraId="1ADB3942"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20.07.2021</w:t>
            </w:r>
          </w:p>
        </w:tc>
        <w:tc>
          <w:tcPr>
            <w:tcW w:w="2337" w:type="dxa"/>
          </w:tcPr>
          <w:p w14:paraId="67306853"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27.07.2021</w:t>
            </w:r>
          </w:p>
        </w:tc>
        <w:tc>
          <w:tcPr>
            <w:tcW w:w="2338" w:type="dxa"/>
          </w:tcPr>
          <w:p w14:paraId="10101748" w14:textId="2E87E007" w:rsidR="005A42B5" w:rsidRPr="00101C8A" w:rsidRDefault="005A42B5" w:rsidP="00D77942">
            <w:pPr>
              <w:spacing w:after="160" w:line="259" w:lineRule="auto"/>
              <w:jc w:val="center"/>
              <w:rPr>
                <w:rFonts w:cstheme="minorHAnsi"/>
                <w:color w:val="000000" w:themeColor="text1"/>
                <w:lang w:val="mk-MK"/>
              </w:rPr>
            </w:pPr>
            <w:r>
              <w:rPr>
                <w:rFonts w:cstheme="minorHAnsi"/>
                <w:color w:val="000000" w:themeColor="text1"/>
                <w:lang w:val="mk-MK"/>
              </w:rPr>
              <w:t>1</w:t>
            </w:r>
            <w:r>
              <w:rPr>
                <w:rFonts w:cstheme="minorHAnsi"/>
                <w:color w:val="000000" w:themeColor="text1"/>
              </w:rPr>
              <w:t>69</w:t>
            </w:r>
            <w:r>
              <w:rPr>
                <w:rFonts w:cstheme="minorHAnsi"/>
                <w:color w:val="000000" w:themeColor="text1"/>
                <w:lang w:val="mk-MK"/>
              </w:rPr>
              <w:t xml:space="preserve"> евра</w:t>
            </w:r>
          </w:p>
        </w:tc>
      </w:tr>
      <w:tr w:rsidR="005A42B5" w:rsidRPr="00101C8A" w14:paraId="1B41860B" w14:textId="77777777" w:rsidTr="006844F1">
        <w:tc>
          <w:tcPr>
            <w:tcW w:w="2337" w:type="dxa"/>
          </w:tcPr>
          <w:p w14:paraId="17BE5AAC"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27.07.2021</w:t>
            </w:r>
          </w:p>
        </w:tc>
        <w:tc>
          <w:tcPr>
            <w:tcW w:w="2337" w:type="dxa"/>
          </w:tcPr>
          <w:p w14:paraId="7CA92596"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03.08.2021</w:t>
            </w:r>
          </w:p>
        </w:tc>
        <w:tc>
          <w:tcPr>
            <w:tcW w:w="2338" w:type="dxa"/>
          </w:tcPr>
          <w:p w14:paraId="19458665" w14:textId="353B668C" w:rsidR="005A42B5" w:rsidRPr="00101C8A" w:rsidRDefault="005A42B5" w:rsidP="00D77942">
            <w:pPr>
              <w:spacing w:after="160" w:line="259" w:lineRule="auto"/>
              <w:jc w:val="center"/>
              <w:rPr>
                <w:rFonts w:cstheme="minorHAnsi"/>
                <w:color w:val="000000" w:themeColor="text1"/>
                <w:lang w:val="mk-MK"/>
              </w:rPr>
            </w:pPr>
            <w:r>
              <w:rPr>
                <w:rFonts w:cstheme="minorHAnsi"/>
                <w:color w:val="000000" w:themeColor="text1"/>
                <w:lang w:val="mk-MK"/>
              </w:rPr>
              <w:t>1</w:t>
            </w:r>
            <w:r>
              <w:rPr>
                <w:rFonts w:cstheme="minorHAnsi"/>
                <w:color w:val="000000" w:themeColor="text1"/>
              </w:rPr>
              <w:t xml:space="preserve">69 </w:t>
            </w:r>
            <w:r>
              <w:rPr>
                <w:rFonts w:cstheme="minorHAnsi"/>
                <w:color w:val="000000" w:themeColor="text1"/>
                <w:lang w:val="mk-MK"/>
              </w:rPr>
              <w:t>евра</w:t>
            </w:r>
          </w:p>
        </w:tc>
      </w:tr>
      <w:tr w:rsidR="005A42B5" w:rsidRPr="00101C8A" w14:paraId="5F77AC6C" w14:textId="77777777" w:rsidTr="006844F1">
        <w:tc>
          <w:tcPr>
            <w:tcW w:w="2337" w:type="dxa"/>
          </w:tcPr>
          <w:p w14:paraId="3BC021B7"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03.08.2021</w:t>
            </w:r>
          </w:p>
        </w:tc>
        <w:tc>
          <w:tcPr>
            <w:tcW w:w="2337" w:type="dxa"/>
          </w:tcPr>
          <w:p w14:paraId="54DA4950"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10.08.2021</w:t>
            </w:r>
          </w:p>
        </w:tc>
        <w:tc>
          <w:tcPr>
            <w:tcW w:w="2338" w:type="dxa"/>
          </w:tcPr>
          <w:p w14:paraId="63160982" w14:textId="1CF428D3" w:rsidR="005A42B5" w:rsidRPr="00101C8A" w:rsidRDefault="005A42B5" w:rsidP="00D77942">
            <w:pPr>
              <w:spacing w:after="160" w:line="259" w:lineRule="auto"/>
              <w:jc w:val="center"/>
              <w:rPr>
                <w:rFonts w:cstheme="minorHAnsi"/>
                <w:color w:val="000000" w:themeColor="text1"/>
                <w:lang w:val="mk-MK"/>
              </w:rPr>
            </w:pPr>
            <w:r>
              <w:rPr>
                <w:rFonts w:cstheme="minorHAnsi"/>
                <w:color w:val="000000" w:themeColor="text1"/>
                <w:lang w:val="mk-MK"/>
              </w:rPr>
              <w:t>1</w:t>
            </w:r>
            <w:r>
              <w:rPr>
                <w:rFonts w:cstheme="minorHAnsi"/>
                <w:color w:val="000000" w:themeColor="text1"/>
              </w:rPr>
              <w:t>89</w:t>
            </w:r>
            <w:r>
              <w:rPr>
                <w:rFonts w:cstheme="minorHAnsi"/>
                <w:color w:val="000000" w:themeColor="text1"/>
                <w:lang w:val="mk-MK"/>
              </w:rPr>
              <w:t xml:space="preserve"> евра</w:t>
            </w:r>
          </w:p>
        </w:tc>
      </w:tr>
      <w:tr w:rsidR="005A42B5" w:rsidRPr="00101C8A" w14:paraId="66A61AD2" w14:textId="77777777" w:rsidTr="006844F1">
        <w:tc>
          <w:tcPr>
            <w:tcW w:w="2337" w:type="dxa"/>
          </w:tcPr>
          <w:p w14:paraId="0D1E902B"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10.08.2021</w:t>
            </w:r>
          </w:p>
        </w:tc>
        <w:tc>
          <w:tcPr>
            <w:tcW w:w="2337" w:type="dxa"/>
          </w:tcPr>
          <w:p w14:paraId="688D686F"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17.08.2021</w:t>
            </w:r>
          </w:p>
        </w:tc>
        <w:tc>
          <w:tcPr>
            <w:tcW w:w="2338" w:type="dxa"/>
          </w:tcPr>
          <w:p w14:paraId="6A840AFA" w14:textId="656F0B17" w:rsidR="005A42B5" w:rsidRPr="00101C8A" w:rsidRDefault="005A42B5" w:rsidP="00D77942">
            <w:pPr>
              <w:spacing w:after="160" w:line="259" w:lineRule="auto"/>
              <w:jc w:val="center"/>
              <w:rPr>
                <w:rFonts w:cstheme="minorHAnsi"/>
                <w:color w:val="000000" w:themeColor="text1"/>
                <w:lang w:val="mk-MK"/>
              </w:rPr>
            </w:pPr>
            <w:r>
              <w:rPr>
                <w:rFonts w:cstheme="minorHAnsi"/>
                <w:color w:val="000000" w:themeColor="text1"/>
                <w:lang w:val="mk-MK"/>
              </w:rPr>
              <w:t>1</w:t>
            </w:r>
            <w:r>
              <w:rPr>
                <w:rFonts w:cstheme="minorHAnsi"/>
                <w:color w:val="000000" w:themeColor="text1"/>
              </w:rPr>
              <w:t>89</w:t>
            </w:r>
            <w:r>
              <w:rPr>
                <w:rFonts w:cstheme="minorHAnsi"/>
                <w:color w:val="000000" w:themeColor="text1"/>
                <w:lang w:val="mk-MK"/>
              </w:rPr>
              <w:t xml:space="preserve"> евра</w:t>
            </w:r>
          </w:p>
        </w:tc>
      </w:tr>
      <w:tr w:rsidR="005A42B5" w:rsidRPr="00101C8A" w14:paraId="312BCD51" w14:textId="77777777" w:rsidTr="006844F1">
        <w:tc>
          <w:tcPr>
            <w:tcW w:w="2337" w:type="dxa"/>
          </w:tcPr>
          <w:p w14:paraId="0D5FC9C0"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17.08.2021</w:t>
            </w:r>
          </w:p>
        </w:tc>
        <w:tc>
          <w:tcPr>
            <w:tcW w:w="2337" w:type="dxa"/>
          </w:tcPr>
          <w:p w14:paraId="2ECB8DF6"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24.08.2021</w:t>
            </w:r>
          </w:p>
        </w:tc>
        <w:tc>
          <w:tcPr>
            <w:tcW w:w="2338" w:type="dxa"/>
          </w:tcPr>
          <w:p w14:paraId="14D45775" w14:textId="1A5CFA37" w:rsidR="005A42B5" w:rsidRPr="00101C8A" w:rsidRDefault="005A42B5" w:rsidP="00D77942">
            <w:pPr>
              <w:spacing w:after="160" w:line="259" w:lineRule="auto"/>
              <w:jc w:val="center"/>
              <w:rPr>
                <w:rFonts w:cstheme="minorHAnsi"/>
                <w:color w:val="000000" w:themeColor="text1"/>
                <w:lang w:val="mk-MK"/>
              </w:rPr>
            </w:pPr>
            <w:r>
              <w:rPr>
                <w:rFonts w:cstheme="minorHAnsi"/>
                <w:color w:val="000000" w:themeColor="text1"/>
                <w:lang w:val="mk-MK"/>
              </w:rPr>
              <w:t>1</w:t>
            </w:r>
            <w:r>
              <w:rPr>
                <w:rFonts w:cstheme="minorHAnsi"/>
                <w:color w:val="000000" w:themeColor="text1"/>
              </w:rPr>
              <w:t>89</w:t>
            </w:r>
            <w:r>
              <w:rPr>
                <w:rFonts w:cstheme="minorHAnsi"/>
                <w:color w:val="000000" w:themeColor="text1"/>
                <w:lang w:val="mk-MK"/>
              </w:rPr>
              <w:t xml:space="preserve"> евра</w:t>
            </w:r>
          </w:p>
        </w:tc>
      </w:tr>
      <w:tr w:rsidR="005A42B5" w:rsidRPr="00101C8A" w14:paraId="72E49871" w14:textId="77777777" w:rsidTr="006844F1">
        <w:tc>
          <w:tcPr>
            <w:tcW w:w="2337" w:type="dxa"/>
          </w:tcPr>
          <w:p w14:paraId="78705D89"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24.08.2021</w:t>
            </w:r>
          </w:p>
        </w:tc>
        <w:tc>
          <w:tcPr>
            <w:tcW w:w="2337" w:type="dxa"/>
          </w:tcPr>
          <w:p w14:paraId="09C14B0E"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31.08.2021</w:t>
            </w:r>
          </w:p>
        </w:tc>
        <w:tc>
          <w:tcPr>
            <w:tcW w:w="2338" w:type="dxa"/>
          </w:tcPr>
          <w:p w14:paraId="76714803" w14:textId="20ACC7A7" w:rsidR="005A42B5" w:rsidRPr="00101C8A" w:rsidRDefault="005A42B5" w:rsidP="00D77942">
            <w:pPr>
              <w:spacing w:after="160" w:line="259" w:lineRule="auto"/>
              <w:jc w:val="center"/>
              <w:rPr>
                <w:rFonts w:cstheme="minorHAnsi"/>
                <w:color w:val="000000" w:themeColor="text1"/>
                <w:lang w:val="mk-MK"/>
              </w:rPr>
            </w:pPr>
            <w:r>
              <w:rPr>
                <w:rFonts w:cstheme="minorHAnsi"/>
                <w:color w:val="000000" w:themeColor="text1"/>
                <w:lang w:val="mk-MK"/>
              </w:rPr>
              <w:t>1</w:t>
            </w:r>
            <w:r>
              <w:rPr>
                <w:rFonts w:cstheme="minorHAnsi"/>
                <w:color w:val="000000" w:themeColor="text1"/>
              </w:rPr>
              <w:t>79</w:t>
            </w:r>
            <w:r>
              <w:rPr>
                <w:rFonts w:cstheme="minorHAnsi"/>
                <w:color w:val="000000" w:themeColor="text1"/>
                <w:lang w:val="mk-MK"/>
              </w:rPr>
              <w:t xml:space="preserve"> евра</w:t>
            </w:r>
          </w:p>
        </w:tc>
      </w:tr>
      <w:tr w:rsidR="005A42B5" w:rsidRPr="00101C8A" w14:paraId="7FC40690" w14:textId="77777777" w:rsidTr="006844F1">
        <w:tc>
          <w:tcPr>
            <w:tcW w:w="2337" w:type="dxa"/>
          </w:tcPr>
          <w:p w14:paraId="46B922E8"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31.08.2021</w:t>
            </w:r>
          </w:p>
        </w:tc>
        <w:tc>
          <w:tcPr>
            <w:tcW w:w="2337" w:type="dxa"/>
          </w:tcPr>
          <w:p w14:paraId="477D01DC"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07.09.2021</w:t>
            </w:r>
          </w:p>
        </w:tc>
        <w:tc>
          <w:tcPr>
            <w:tcW w:w="2338" w:type="dxa"/>
          </w:tcPr>
          <w:p w14:paraId="740505FF" w14:textId="4B84A659" w:rsidR="005A42B5" w:rsidRPr="00101C8A" w:rsidRDefault="005A42B5" w:rsidP="00D77942">
            <w:pPr>
              <w:spacing w:after="160" w:line="259" w:lineRule="auto"/>
              <w:jc w:val="center"/>
              <w:rPr>
                <w:rFonts w:cstheme="minorHAnsi"/>
                <w:color w:val="000000" w:themeColor="text1"/>
                <w:lang w:val="mk-MK"/>
              </w:rPr>
            </w:pPr>
            <w:r>
              <w:rPr>
                <w:rFonts w:cstheme="minorHAnsi"/>
                <w:color w:val="000000" w:themeColor="text1"/>
                <w:lang w:val="mk-MK"/>
              </w:rPr>
              <w:t>1</w:t>
            </w:r>
            <w:r>
              <w:rPr>
                <w:rFonts w:cstheme="minorHAnsi"/>
                <w:color w:val="000000" w:themeColor="text1"/>
              </w:rPr>
              <w:t>63</w:t>
            </w:r>
            <w:r>
              <w:rPr>
                <w:rFonts w:cstheme="minorHAnsi"/>
                <w:color w:val="000000" w:themeColor="text1"/>
                <w:lang w:val="mk-MK"/>
              </w:rPr>
              <w:t xml:space="preserve"> евра</w:t>
            </w:r>
          </w:p>
        </w:tc>
      </w:tr>
      <w:tr w:rsidR="005A42B5" w:rsidRPr="00101C8A" w14:paraId="487EA894" w14:textId="77777777" w:rsidTr="006844F1">
        <w:tc>
          <w:tcPr>
            <w:tcW w:w="2337" w:type="dxa"/>
          </w:tcPr>
          <w:p w14:paraId="1E3CB721"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07.09.2021</w:t>
            </w:r>
          </w:p>
        </w:tc>
        <w:tc>
          <w:tcPr>
            <w:tcW w:w="2337" w:type="dxa"/>
          </w:tcPr>
          <w:p w14:paraId="1A4A275C"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14.09.2021</w:t>
            </w:r>
          </w:p>
        </w:tc>
        <w:tc>
          <w:tcPr>
            <w:tcW w:w="2338" w:type="dxa"/>
          </w:tcPr>
          <w:p w14:paraId="6116F33F" w14:textId="32A0C750" w:rsidR="005A42B5" w:rsidRPr="00101C8A" w:rsidRDefault="005A42B5" w:rsidP="00D77942">
            <w:pPr>
              <w:spacing w:after="160" w:line="259" w:lineRule="auto"/>
              <w:jc w:val="center"/>
              <w:rPr>
                <w:rFonts w:cstheme="minorHAnsi"/>
                <w:color w:val="000000" w:themeColor="text1"/>
                <w:lang w:val="mk-MK"/>
              </w:rPr>
            </w:pPr>
            <w:r>
              <w:rPr>
                <w:rFonts w:cstheme="minorHAnsi"/>
                <w:color w:val="000000" w:themeColor="text1"/>
                <w:lang w:val="mk-MK"/>
              </w:rPr>
              <w:t>1</w:t>
            </w:r>
            <w:r>
              <w:rPr>
                <w:rFonts w:cstheme="minorHAnsi"/>
                <w:color w:val="000000" w:themeColor="text1"/>
              </w:rPr>
              <w:t>49</w:t>
            </w:r>
            <w:r>
              <w:rPr>
                <w:rFonts w:cstheme="minorHAnsi"/>
                <w:color w:val="000000" w:themeColor="text1"/>
                <w:lang w:val="mk-MK"/>
              </w:rPr>
              <w:t xml:space="preserve"> евра</w:t>
            </w:r>
          </w:p>
        </w:tc>
      </w:tr>
      <w:tr w:rsidR="005A42B5" w:rsidRPr="00101C8A" w14:paraId="75D20C88" w14:textId="77777777" w:rsidTr="006844F1">
        <w:tc>
          <w:tcPr>
            <w:tcW w:w="2337" w:type="dxa"/>
          </w:tcPr>
          <w:p w14:paraId="3E1616CC"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14.09.2021</w:t>
            </w:r>
          </w:p>
        </w:tc>
        <w:tc>
          <w:tcPr>
            <w:tcW w:w="2337" w:type="dxa"/>
          </w:tcPr>
          <w:p w14:paraId="70757290" w14:textId="77777777" w:rsidR="005A42B5" w:rsidRPr="00101C8A" w:rsidRDefault="005A42B5" w:rsidP="00D77942">
            <w:pPr>
              <w:spacing w:after="160" w:line="259" w:lineRule="auto"/>
              <w:jc w:val="center"/>
              <w:rPr>
                <w:rFonts w:cstheme="minorHAnsi"/>
                <w:color w:val="000000" w:themeColor="text1"/>
                <w:lang w:val="mk-MK"/>
              </w:rPr>
            </w:pPr>
            <w:r w:rsidRPr="00101C8A">
              <w:rPr>
                <w:rFonts w:cstheme="minorHAnsi"/>
                <w:color w:val="000000" w:themeColor="text1"/>
                <w:lang w:val="mk-MK"/>
              </w:rPr>
              <w:t>21.09.2021</w:t>
            </w:r>
          </w:p>
        </w:tc>
        <w:tc>
          <w:tcPr>
            <w:tcW w:w="2338" w:type="dxa"/>
          </w:tcPr>
          <w:p w14:paraId="262BB52B" w14:textId="38F12285" w:rsidR="005A42B5" w:rsidRPr="00750FA8" w:rsidRDefault="005A42B5" w:rsidP="00D77942">
            <w:pPr>
              <w:spacing w:after="160" w:line="259" w:lineRule="auto"/>
              <w:jc w:val="center"/>
              <w:rPr>
                <w:rFonts w:cstheme="minorHAnsi"/>
                <w:color w:val="000000" w:themeColor="text1"/>
              </w:rPr>
            </w:pPr>
            <w:r>
              <w:rPr>
                <w:rFonts w:cstheme="minorHAnsi"/>
                <w:color w:val="000000" w:themeColor="text1"/>
                <w:lang w:val="mk-MK"/>
              </w:rPr>
              <w:t>1</w:t>
            </w:r>
            <w:r>
              <w:rPr>
                <w:rFonts w:cstheme="minorHAnsi"/>
                <w:color w:val="000000" w:themeColor="text1"/>
              </w:rPr>
              <w:t xml:space="preserve">35 </w:t>
            </w:r>
            <w:r>
              <w:rPr>
                <w:rFonts w:cstheme="minorHAnsi"/>
                <w:color w:val="000000" w:themeColor="text1"/>
                <w:lang w:val="mk-MK"/>
              </w:rPr>
              <w:t>евра</w:t>
            </w:r>
          </w:p>
        </w:tc>
      </w:tr>
    </w:tbl>
    <w:p w14:paraId="1637BC6A" w14:textId="77777777" w:rsidR="00B175A4" w:rsidRPr="00101C8A" w:rsidRDefault="00B175A4" w:rsidP="00D77942">
      <w:pPr>
        <w:jc w:val="center"/>
        <w:rPr>
          <w:rFonts w:cstheme="minorHAnsi"/>
          <w:color w:val="000000" w:themeColor="text1"/>
        </w:rPr>
      </w:pPr>
    </w:p>
    <w:p w14:paraId="7343DD7C" w14:textId="77777777" w:rsidR="00B175A4" w:rsidRPr="00101C8A" w:rsidRDefault="00B175A4" w:rsidP="00B175A4">
      <w:pPr>
        <w:spacing w:after="0" w:line="240" w:lineRule="auto"/>
        <w:textAlignment w:val="baseline"/>
        <w:rPr>
          <w:rFonts w:eastAsia="Times New Roman" w:cstheme="minorHAnsi"/>
          <w:color w:val="000000" w:themeColor="text1"/>
        </w:rPr>
      </w:pPr>
      <w:r w:rsidRPr="00101C8A">
        <w:rPr>
          <w:rFonts w:cstheme="minorHAnsi"/>
          <w:color w:val="000000" w:themeColor="text1"/>
          <w:lang w:val="mk-MK"/>
        </w:rPr>
        <w:lastRenderedPageBreak/>
        <w:br/>
      </w:r>
      <w:r w:rsidRPr="00101C8A">
        <w:rPr>
          <w:rFonts w:cstheme="minorHAnsi"/>
          <w:b/>
          <w:color w:val="000000" w:themeColor="text1"/>
          <w:lang w:val="mk-MK"/>
        </w:rPr>
        <w:t>Во цената на аранжманот е вклучено</w:t>
      </w:r>
      <w:r w:rsidRPr="00101C8A">
        <w:rPr>
          <w:rFonts w:cstheme="minorHAnsi"/>
          <w:b/>
          <w:color w:val="000000" w:themeColor="text1"/>
        </w:rPr>
        <w:t>:</w:t>
      </w:r>
      <w:r w:rsidRPr="00101C8A">
        <w:rPr>
          <w:rFonts w:cstheme="minorHAnsi"/>
          <w:color w:val="000000" w:themeColor="text1"/>
        </w:rPr>
        <w:br/>
      </w:r>
      <w:r w:rsidRPr="00101C8A">
        <w:rPr>
          <w:rFonts w:cstheme="minorHAnsi"/>
          <w:color w:val="000000" w:themeColor="text1"/>
        </w:rPr>
        <w:br/>
      </w:r>
      <w:r w:rsidRPr="00101C8A">
        <w:rPr>
          <w:rFonts w:eastAsia="Times New Roman" w:cstheme="minorHAnsi"/>
          <w:color w:val="000000" w:themeColor="text1"/>
          <w:lang w:val="mk-MK"/>
        </w:rPr>
        <w:t xml:space="preserve">       -      </w:t>
      </w:r>
      <w:r>
        <w:rPr>
          <w:rFonts w:eastAsia="Times New Roman" w:cstheme="minorHAnsi"/>
          <w:color w:val="000000" w:themeColor="text1"/>
        </w:rPr>
        <w:t>7</w:t>
      </w:r>
      <w:r w:rsidRPr="00101C8A">
        <w:rPr>
          <w:rFonts w:eastAsia="Times New Roman" w:cstheme="minorHAnsi"/>
          <w:color w:val="000000" w:themeColor="text1"/>
        </w:rPr>
        <w:t xml:space="preserve"> ноќевања во хотел </w:t>
      </w:r>
      <w:r>
        <w:rPr>
          <w:rFonts w:eastAsia="Times New Roman" w:cstheme="minorHAnsi"/>
          <w:color w:val="000000" w:themeColor="text1"/>
        </w:rPr>
        <w:t xml:space="preserve">Grand </w:t>
      </w:r>
      <w:r w:rsidRPr="00101C8A">
        <w:rPr>
          <w:rFonts w:eastAsia="Times New Roman" w:cstheme="minorHAnsi"/>
          <w:color w:val="000000" w:themeColor="text1"/>
        </w:rPr>
        <w:t xml:space="preserve">Gold </w:t>
      </w:r>
      <w:r w:rsidRPr="00101C8A">
        <w:rPr>
          <w:rFonts w:eastAsia="Times New Roman" w:cstheme="minorHAnsi"/>
          <w:color w:val="000000" w:themeColor="text1"/>
          <w:lang w:val="mk-MK"/>
        </w:rPr>
        <w:t xml:space="preserve">4* </w:t>
      </w:r>
      <w:r w:rsidRPr="00101C8A">
        <w:rPr>
          <w:rFonts w:eastAsia="Times New Roman" w:cstheme="minorHAnsi"/>
          <w:color w:val="000000" w:themeColor="text1"/>
        </w:rPr>
        <w:t>во населбата Кумбургаз со вклучен појадок</w:t>
      </w:r>
    </w:p>
    <w:p w14:paraId="0D94D9FB" w14:textId="77777777" w:rsidR="00B175A4" w:rsidRDefault="00B175A4" w:rsidP="00B175A4">
      <w:pPr>
        <w:pStyle w:val="ListParagraph"/>
        <w:numPr>
          <w:ilvl w:val="0"/>
          <w:numId w:val="1"/>
        </w:numPr>
        <w:spacing w:after="0" w:line="240" w:lineRule="auto"/>
        <w:textAlignment w:val="baseline"/>
        <w:rPr>
          <w:rFonts w:eastAsia="Times New Roman" w:cstheme="minorHAnsi"/>
          <w:color w:val="000000" w:themeColor="text1"/>
        </w:rPr>
      </w:pPr>
      <w:r>
        <w:rPr>
          <w:rFonts w:eastAsia="Times New Roman" w:cstheme="minorHAnsi"/>
          <w:color w:val="000000" w:themeColor="text1"/>
          <w:lang w:val="mk-MK"/>
        </w:rPr>
        <w:t>П</w:t>
      </w:r>
      <w:r w:rsidRPr="00101C8A">
        <w:rPr>
          <w:rFonts w:eastAsia="Times New Roman" w:cstheme="minorHAnsi"/>
          <w:color w:val="000000" w:themeColor="text1"/>
        </w:rPr>
        <w:t>ревоз со високотуристички автобус</w:t>
      </w:r>
    </w:p>
    <w:p w14:paraId="227B3672" w14:textId="77777777" w:rsidR="00B175A4" w:rsidRPr="00501448" w:rsidRDefault="00B175A4" w:rsidP="00B175A4">
      <w:pPr>
        <w:numPr>
          <w:ilvl w:val="0"/>
          <w:numId w:val="1"/>
        </w:numPr>
        <w:spacing w:after="0" w:line="240" w:lineRule="auto"/>
        <w:textAlignment w:val="baseline"/>
        <w:rPr>
          <w:rFonts w:eastAsia="Times New Roman" w:cstheme="minorHAnsi"/>
          <w:color w:val="000000" w:themeColor="text1"/>
        </w:rPr>
      </w:pPr>
      <w:r>
        <w:rPr>
          <w:rFonts w:eastAsia="Times New Roman" w:cstheme="minorHAnsi"/>
          <w:color w:val="000000" w:themeColor="text1"/>
          <w:lang w:val="mk-MK"/>
        </w:rPr>
        <w:t>Превоз од</w:t>
      </w:r>
      <w:r>
        <w:rPr>
          <w:rFonts w:eastAsia="Times New Roman" w:cstheme="minorHAnsi"/>
          <w:color w:val="000000" w:themeColor="text1"/>
        </w:rPr>
        <w:t xml:space="preserve">: </w:t>
      </w:r>
      <w:r>
        <w:rPr>
          <w:rFonts w:eastAsia="Times New Roman" w:cstheme="minorHAnsi"/>
          <w:color w:val="000000" w:themeColor="text1"/>
          <w:lang w:val="mk-MK"/>
        </w:rPr>
        <w:t>Скопје, Велес, Кавадарци(дреново), Прилеп, Битола и Струга</w:t>
      </w:r>
    </w:p>
    <w:p w14:paraId="6BE47918" w14:textId="77777777" w:rsidR="00B175A4" w:rsidRPr="00101C8A" w:rsidRDefault="00B175A4" w:rsidP="00B175A4">
      <w:pPr>
        <w:pStyle w:val="ListParagraph"/>
        <w:numPr>
          <w:ilvl w:val="0"/>
          <w:numId w:val="1"/>
        </w:numPr>
        <w:spacing w:after="0" w:line="240" w:lineRule="auto"/>
        <w:textAlignment w:val="baseline"/>
        <w:rPr>
          <w:rFonts w:eastAsia="Times New Roman" w:cstheme="minorHAnsi"/>
          <w:color w:val="000000" w:themeColor="text1"/>
        </w:rPr>
      </w:pPr>
      <w:r w:rsidRPr="00101C8A">
        <w:rPr>
          <w:rFonts w:eastAsia="Times New Roman" w:cstheme="minorHAnsi"/>
          <w:color w:val="000000" w:themeColor="text1"/>
        </w:rPr>
        <w:t>Туристички придр</w:t>
      </w:r>
      <w:r>
        <w:rPr>
          <w:rFonts w:eastAsia="Times New Roman" w:cstheme="minorHAnsi"/>
          <w:color w:val="000000" w:themeColor="text1"/>
        </w:rPr>
        <w:t>ужник за време на патувањето</w:t>
      </w:r>
    </w:p>
    <w:p w14:paraId="37068B13" w14:textId="77777777" w:rsidR="00B175A4" w:rsidRDefault="00B175A4" w:rsidP="00B175A4">
      <w:pPr>
        <w:pStyle w:val="ListParagraph"/>
        <w:numPr>
          <w:ilvl w:val="0"/>
          <w:numId w:val="1"/>
        </w:numPr>
        <w:spacing w:after="0" w:line="240" w:lineRule="auto"/>
        <w:textAlignment w:val="baseline"/>
        <w:rPr>
          <w:rFonts w:eastAsia="Times New Roman" w:cstheme="minorHAnsi"/>
          <w:color w:val="000000" w:themeColor="text1"/>
        </w:rPr>
      </w:pPr>
      <w:r w:rsidRPr="00101C8A">
        <w:rPr>
          <w:rFonts w:eastAsia="Times New Roman" w:cstheme="minorHAnsi"/>
          <w:color w:val="000000" w:themeColor="text1"/>
        </w:rPr>
        <w:t>Бесплатни лежалки</w:t>
      </w:r>
      <w:r>
        <w:rPr>
          <w:rFonts w:eastAsia="Times New Roman" w:cstheme="minorHAnsi"/>
          <w:color w:val="000000" w:themeColor="text1"/>
        </w:rPr>
        <w:t xml:space="preserve"> </w:t>
      </w:r>
      <w:r>
        <w:rPr>
          <w:rFonts w:eastAsia="Times New Roman" w:cstheme="minorHAnsi"/>
          <w:color w:val="000000" w:themeColor="text1"/>
          <w:lang w:val="mk-MK"/>
        </w:rPr>
        <w:t>и пешќири на плажа и базен</w:t>
      </w:r>
    </w:p>
    <w:p w14:paraId="11122D66" w14:textId="77777777" w:rsidR="00B175A4" w:rsidRPr="00AA21D5" w:rsidRDefault="00B175A4" w:rsidP="00B175A4">
      <w:pPr>
        <w:pStyle w:val="ListParagraph"/>
        <w:numPr>
          <w:ilvl w:val="0"/>
          <w:numId w:val="1"/>
        </w:numPr>
        <w:spacing w:after="0" w:line="240" w:lineRule="auto"/>
        <w:textAlignment w:val="baseline"/>
        <w:rPr>
          <w:rFonts w:eastAsia="Times New Roman" w:cstheme="minorHAnsi"/>
          <w:color w:val="000000" w:themeColor="text1"/>
        </w:rPr>
      </w:pPr>
      <w:r>
        <w:rPr>
          <w:rFonts w:eastAsia="Times New Roman" w:cstheme="minorHAnsi"/>
          <w:color w:val="000000" w:themeColor="text1"/>
          <w:lang w:val="mk-MK"/>
        </w:rPr>
        <w:t>Користење на базен</w:t>
      </w:r>
    </w:p>
    <w:p w14:paraId="01645F33" w14:textId="77777777" w:rsidR="00B175A4" w:rsidRPr="00AA21D5" w:rsidRDefault="00B175A4" w:rsidP="00B175A4">
      <w:pPr>
        <w:spacing w:after="0" w:line="240" w:lineRule="auto"/>
        <w:textAlignment w:val="baseline"/>
        <w:rPr>
          <w:rFonts w:eastAsia="Times New Roman" w:cstheme="minorHAnsi"/>
          <w:color w:val="000000" w:themeColor="text1"/>
        </w:rPr>
      </w:pPr>
    </w:p>
    <w:p w14:paraId="02A4E366" w14:textId="77777777" w:rsidR="00B175A4" w:rsidRPr="00101C8A" w:rsidRDefault="00B175A4" w:rsidP="00B175A4">
      <w:pPr>
        <w:spacing w:after="0" w:line="240" w:lineRule="auto"/>
        <w:textAlignment w:val="baseline"/>
        <w:rPr>
          <w:rFonts w:eastAsia="Times New Roman" w:cstheme="minorHAnsi"/>
          <w:color w:val="000000" w:themeColor="text1"/>
        </w:rPr>
      </w:pPr>
      <w:r w:rsidRPr="00101C8A">
        <w:rPr>
          <w:rFonts w:cstheme="minorHAnsi"/>
          <w:color w:val="000000" w:themeColor="text1"/>
        </w:rPr>
        <w:br/>
      </w:r>
      <w:r w:rsidRPr="00101C8A">
        <w:rPr>
          <w:rFonts w:cstheme="minorHAnsi"/>
          <w:b/>
          <w:color w:val="000000" w:themeColor="text1"/>
          <w:lang w:val="mk-MK"/>
        </w:rPr>
        <w:t>Во цената на аранжманот не е вклучено</w:t>
      </w:r>
      <w:r w:rsidRPr="00101C8A">
        <w:rPr>
          <w:rFonts w:cstheme="minorHAnsi"/>
          <w:b/>
          <w:color w:val="000000" w:themeColor="text1"/>
        </w:rPr>
        <w:t>:</w:t>
      </w:r>
      <w:r w:rsidRPr="00101C8A">
        <w:rPr>
          <w:rFonts w:cstheme="minorHAnsi"/>
          <w:b/>
          <w:color w:val="000000" w:themeColor="text1"/>
        </w:rPr>
        <w:br/>
      </w:r>
      <w:r w:rsidRPr="00101C8A">
        <w:rPr>
          <w:rFonts w:cstheme="minorHAnsi"/>
          <w:b/>
          <w:color w:val="000000" w:themeColor="text1"/>
        </w:rPr>
        <w:br/>
      </w:r>
      <w:r w:rsidRPr="00101C8A">
        <w:rPr>
          <w:rFonts w:eastAsia="Times New Roman" w:cstheme="minorHAnsi"/>
          <w:color w:val="000000" w:themeColor="text1"/>
        </w:rPr>
        <w:t xml:space="preserve">       - </w:t>
      </w:r>
      <w:r w:rsidRPr="00101C8A">
        <w:rPr>
          <w:rFonts w:eastAsia="Times New Roman" w:cstheme="minorHAnsi"/>
          <w:color w:val="000000" w:themeColor="text1"/>
        </w:rPr>
        <w:tab/>
        <w:t>Патничко осигурување (1 евро од ден)</w:t>
      </w:r>
    </w:p>
    <w:p w14:paraId="0AB4788E" w14:textId="77777777" w:rsidR="00B175A4" w:rsidRPr="00101C8A" w:rsidRDefault="00B175A4" w:rsidP="00B175A4">
      <w:pPr>
        <w:pStyle w:val="ListParagraph"/>
        <w:numPr>
          <w:ilvl w:val="0"/>
          <w:numId w:val="1"/>
        </w:numPr>
        <w:spacing w:after="0" w:line="240" w:lineRule="auto"/>
        <w:textAlignment w:val="baseline"/>
        <w:rPr>
          <w:rFonts w:eastAsia="Times New Roman" w:cstheme="minorHAnsi"/>
          <w:color w:val="000000" w:themeColor="text1"/>
        </w:rPr>
      </w:pPr>
      <w:r w:rsidRPr="00101C8A">
        <w:rPr>
          <w:rFonts w:eastAsia="Times New Roman" w:cstheme="minorHAnsi"/>
          <w:color w:val="000000" w:themeColor="text1"/>
        </w:rPr>
        <w:t xml:space="preserve">Доплата за сингл соба е </w:t>
      </w:r>
      <w:r w:rsidRPr="00101C8A">
        <w:rPr>
          <w:rFonts w:eastAsia="Times New Roman" w:cstheme="minorHAnsi"/>
          <w:color w:val="000000" w:themeColor="text1"/>
          <w:lang w:val="mk-MK"/>
        </w:rPr>
        <w:t>50% од редовната сума на аранжманот</w:t>
      </w:r>
    </w:p>
    <w:p w14:paraId="48819CEA" w14:textId="77777777" w:rsidR="00B175A4" w:rsidRPr="00101C8A" w:rsidRDefault="00B175A4" w:rsidP="00B175A4">
      <w:pPr>
        <w:pStyle w:val="ListParagraph"/>
        <w:numPr>
          <w:ilvl w:val="0"/>
          <w:numId w:val="1"/>
        </w:numPr>
        <w:spacing w:after="0" w:line="240" w:lineRule="auto"/>
        <w:textAlignment w:val="baseline"/>
        <w:rPr>
          <w:rFonts w:eastAsia="Times New Roman" w:cstheme="minorHAnsi"/>
          <w:color w:val="000000" w:themeColor="text1"/>
        </w:rPr>
      </w:pPr>
      <w:r w:rsidRPr="00101C8A">
        <w:rPr>
          <w:rFonts w:eastAsia="Times New Roman" w:cstheme="minorHAnsi"/>
          <w:color w:val="000000" w:themeColor="text1"/>
        </w:rPr>
        <w:t>Селекција на седиште во автобус! Според правилата на агенцијата, патниците се сместуваат според временската линија на уплати. Доколку имате барање за седиште, истото се доплаќа 15 евра за во два правци.</w:t>
      </w:r>
    </w:p>
    <w:p w14:paraId="2F6D867C" w14:textId="77777777" w:rsidR="00B175A4" w:rsidRPr="00101C8A" w:rsidRDefault="00B175A4" w:rsidP="00B175A4">
      <w:pPr>
        <w:pStyle w:val="ListParagraph"/>
        <w:numPr>
          <w:ilvl w:val="0"/>
          <w:numId w:val="1"/>
        </w:numPr>
        <w:spacing w:after="0" w:line="240" w:lineRule="auto"/>
        <w:textAlignment w:val="baseline"/>
        <w:rPr>
          <w:rFonts w:eastAsia="Times New Roman" w:cstheme="minorHAnsi"/>
          <w:color w:val="000000" w:themeColor="text1"/>
        </w:rPr>
      </w:pPr>
      <w:r w:rsidRPr="00101C8A">
        <w:rPr>
          <w:rFonts w:eastAsia="Times New Roman" w:cstheme="minorHAnsi"/>
          <w:color w:val="000000" w:themeColor="text1"/>
        </w:rPr>
        <w:t>Факултативни излети.</w:t>
      </w:r>
    </w:p>
    <w:p w14:paraId="17CD1CBD" w14:textId="77777777" w:rsidR="00B175A4" w:rsidRPr="00101C8A" w:rsidRDefault="00B175A4" w:rsidP="00B175A4">
      <w:pPr>
        <w:rPr>
          <w:rFonts w:cstheme="minorHAnsi"/>
          <w:color w:val="000000" w:themeColor="text1"/>
        </w:rPr>
      </w:pPr>
    </w:p>
    <w:p w14:paraId="32D44265" w14:textId="77777777" w:rsidR="00B175A4" w:rsidRPr="00101C8A" w:rsidRDefault="00B175A4" w:rsidP="00B175A4">
      <w:pPr>
        <w:rPr>
          <w:rFonts w:cstheme="minorHAnsi"/>
          <w:b/>
          <w:color w:val="000000" w:themeColor="text1"/>
        </w:rPr>
      </w:pPr>
      <w:r w:rsidRPr="00101C8A">
        <w:rPr>
          <w:rFonts w:cstheme="minorHAnsi"/>
          <w:color w:val="000000" w:themeColor="text1"/>
          <w:lang w:val="mk-MK"/>
        </w:rPr>
        <w:t>Сместување е во</w:t>
      </w:r>
      <w:r w:rsidRPr="00101C8A">
        <w:rPr>
          <w:rFonts w:cstheme="minorHAnsi"/>
          <w:color w:val="000000" w:themeColor="text1"/>
        </w:rPr>
        <w:t xml:space="preserve"> </w:t>
      </w:r>
      <w:r w:rsidRPr="00101C8A">
        <w:rPr>
          <w:rFonts w:cstheme="minorHAnsi"/>
          <w:color w:val="000000" w:themeColor="text1"/>
          <w:lang w:val="mk-MK"/>
        </w:rPr>
        <w:t xml:space="preserve">хотел </w:t>
      </w:r>
      <w:r w:rsidRPr="00101C8A">
        <w:rPr>
          <w:rFonts w:cstheme="minorHAnsi"/>
          <w:color w:val="000000" w:themeColor="text1"/>
        </w:rPr>
        <w:t xml:space="preserve">GRAND GOLD </w:t>
      </w:r>
      <w:r w:rsidRPr="00101C8A">
        <w:rPr>
          <w:rFonts w:cstheme="minorHAnsi"/>
          <w:color w:val="000000" w:themeColor="text1"/>
          <w:lang w:val="mk-MK"/>
        </w:rPr>
        <w:t>со 4*</w:t>
      </w:r>
      <w:r w:rsidRPr="00101C8A">
        <w:rPr>
          <w:rFonts w:cstheme="minorHAnsi"/>
          <w:color w:val="000000" w:themeColor="text1"/>
        </w:rPr>
        <w:t xml:space="preserve"> </w:t>
      </w:r>
      <w:r w:rsidRPr="00101C8A">
        <w:rPr>
          <w:rFonts w:cstheme="minorHAnsi"/>
          <w:color w:val="000000" w:themeColor="text1"/>
          <w:lang w:val="mk-MK"/>
        </w:rPr>
        <w:t>на сама плажа во Кумбургаз, кој има своја приватна плажа и за користење на лежалка не е потребна доплата. Хотелот располага со различен тип на соби од кои можат да се сместат најмалку 2 лица до макс. 5 лица</w:t>
      </w:r>
      <w:r w:rsidRPr="00101C8A">
        <w:rPr>
          <w:rFonts w:cstheme="minorHAnsi"/>
          <w:color w:val="000000" w:themeColor="text1"/>
        </w:rPr>
        <w:t xml:space="preserve"> а вкупниот број на соби е 73</w:t>
      </w:r>
      <w:r w:rsidRPr="00101C8A">
        <w:rPr>
          <w:rFonts w:cstheme="minorHAnsi"/>
          <w:color w:val="000000" w:themeColor="text1"/>
          <w:lang w:val="mk-MK"/>
        </w:rPr>
        <w:t xml:space="preserve">.Во склоп на хотелот има има два ресторани, еден на отворен и еден на затворен простор и базен кој е со солена вода секако бесплатен за користење. </w:t>
      </w:r>
      <w:r w:rsidRPr="00101C8A">
        <w:rPr>
          <w:rFonts w:cstheme="minorHAnsi"/>
          <w:b/>
          <w:color w:val="000000" w:themeColor="text1"/>
          <w:lang w:val="mk-MK"/>
        </w:rPr>
        <w:br/>
      </w:r>
    </w:p>
    <w:p w14:paraId="1403FE53" w14:textId="77777777" w:rsidR="00B175A4" w:rsidRDefault="00B175A4" w:rsidP="00B175A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101C8A">
        <w:rPr>
          <w:rFonts w:asciiTheme="minorHAnsi" w:hAnsiTheme="minorHAnsi" w:cstheme="minorHAnsi"/>
          <w:color w:val="000000" w:themeColor="text1"/>
          <w:sz w:val="22"/>
          <w:szCs w:val="22"/>
          <w:lang w:val="mk-MK"/>
        </w:rPr>
        <w:t>Од причина што Кумбургаз е близу до Истанбул организираме целодневен излет во Истанбул. Еден од седумте денови се оди во Истанбул а програмата е следна</w:t>
      </w:r>
      <w:r>
        <w:rPr>
          <w:rFonts w:asciiTheme="minorHAnsi" w:hAnsiTheme="minorHAnsi" w:cstheme="minorHAnsi"/>
          <w:color w:val="000000" w:themeColor="text1"/>
          <w:sz w:val="22"/>
          <w:szCs w:val="22"/>
        </w:rPr>
        <w:t>:</w:t>
      </w:r>
      <w:r w:rsidRPr="00101C8A">
        <w:rPr>
          <w:rFonts w:asciiTheme="minorHAnsi" w:hAnsiTheme="minorHAnsi" w:cstheme="minorHAnsi"/>
          <w:color w:val="000000" w:themeColor="text1"/>
          <w:sz w:val="22"/>
          <w:szCs w:val="22"/>
          <w:lang w:val="mk-MK"/>
        </w:rPr>
        <w:br/>
      </w:r>
      <w:r w:rsidRPr="00101C8A">
        <w:rPr>
          <w:rFonts w:asciiTheme="minorHAnsi" w:hAnsiTheme="minorHAnsi" w:cstheme="minorHAnsi"/>
          <w:b/>
          <w:color w:val="000000" w:themeColor="text1"/>
          <w:sz w:val="22"/>
          <w:szCs w:val="22"/>
          <w:lang w:val="mk-MK"/>
        </w:rPr>
        <w:br/>
      </w:r>
      <w:r w:rsidRPr="00101C8A">
        <w:rPr>
          <w:rFonts w:asciiTheme="minorHAnsi" w:hAnsiTheme="minorHAnsi" w:cstheme="minorHAnsi"/>
          <w:color w:val="000000" w:themeColor="text1"/>
          <w:sz w:val="22"/>
          <w:szCs w:val="22"/>
        </w:rPr>
        <w:t>По појадокот, групата заминува на Крстарење по Босфор</w:t>
      </w:r>
    </w:p>
    <w:p w14:paraId="784083A0" w14:textId="77777777" w:rsidR="00B175A4" w:rsidRPr="00101C8A" w:rsidRDefault="00B175A4" w:rsidP="00B175A4">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5E068A48" w14:textId="77777777" w:rsidR="00B175A4" w:rsidRDefault="00B175A4" w:rsidP="00B175A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101C8A">
        <w:rPr>
          <w:rFonts w:asciiTheme="minorHAnsi" w:hAnsiTheme="minorHAnsi" w:cstheme="minorHAnsi"/>
          <w:b/>
          <w:bCs/>
          <w:color w:val="000000" w:themeColor="text1"/>
          <w:sz w:val="22"/>
          <w:szCs w:val="22"/>
        </w:rPr>
        <w:t>09:30–КРСТАРЕЊЕ ПО БОСФОР</w:t>
      </w:r>
      <w:r w:rsidRPr="00101C8A">
        <w:rPr>
          <w:rFonts w:asciiTheme="minorHAnsi" w:hAnsiTheme="minorHAnsi" w:cstheme="minorHAnsi"/>
          <w:color w:val="000000" w:themeColor="text1"/>
          <w:sz w:val="22"/>
          <w:szCs w:val="22"/>
        </w:rPr>
        <w:t>.</w:t>
      </w:r>
      <w:r w:rsidRPr="00101C8A">
        <w:rPr>
          <w:rFonts w:asciiTheme="minorHAnsi" w:hAnsiTheme="minorHAnsi" w:cstheme="minorHAnsi"/>
          <w:color w:val="000000" w:themeColor="text1"/>
          <w:sz w:val="22"/>
          <w:szCs w:val="22"/>
        </w:rPr>
        <w:br/>
        <w:t>Вториот ден започнува со крстарење по Босфор и разглед на Истанбул со локален водич. 90 минутно крстарење, незаборавно доживување, еден поинаков Истанбул, 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 и да испиете прекрасно турско кафе.</w:t>
      </w:r>
    </w:p>
    <w:p w14:paraId="3BF3E16B" w14:textId="77777777" w:rsidR="00B175A4" w:rsidRPr="00101C8A" w:rsidRDefault="00B175A4" w:rsidP="00B175A4">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161BA9FA" w14:textId="77777777" w:rsidR="00B175A4" w:rsidRPr="00101C8A" w:rsidRDefault="00B175A4" w:rsidP="00B175A4">
      <w:pPr>
        <w:pStyle w:val="NormalWeb"/>
        <w:shd w:val="clear" w:color="auto" w:fill="FFFFFF"/>
        <w:spacing w:before="0" w:beforeAutospacing="0" w:after="0" w:afterAutospacing="0"/>
        <w:rPr>
          <w:rFonts w:asciiTheme="minorHAnsi" w:hAnsiTheme="minorHAnsi" w:cstheme="minorHAnsi"/>
          <w:b/>
          <w:bCs/>
          <w:color w:val="000000" w:themeColor="text1"/>
          <w:sz w:val="22"/>
          <w:szCs w:val="22"/>
        </w:rPr>
      </w:pPr>
      <w:r w:rsidRPr="00101C8A">
        <w:rPr>
          <w:rFonts w:asciiTheme="minorHAnsi" w:hAnsiTheme="minorHAnsi" w:cstheme="minorHAnsi"/>
          <w:b/>
          <w:bCs/>
          <w:color w:val="000000" w:themeColor="text1"/>
          <w:sz w:val="22"/>
          <w:szCs w:val="22"/>
        </w:rPr>
        <w:t>11:00- МОМИНСКА (ДЕВОЈАЧКА) КУЛА (Kiz Kulesi).</w:t>
      </w:r>
    </w:p>
    <w:p w14:paraId="3E54A912" w14:textId="77777777" w:rsidR="00B175A4" w:rsidRPr="00101C8A" w:rsidRDefault="00B175A4" w:rsidP="00B175A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101C8A">
        <w:rPr>
          <w:rFonts w:asciiTheme="minorHAnsi" w:hAnsiTheme="minorHAnsi" w:cstheme="minorHAnsi"/>
          <w:color w:val="000000" w:themeColor="text1"/>
          <w:sz w:val="22"/>
          <w:szCs w:val="22"/>
        </w:rPr>
        <w:t>По крстарењето,групата се упатува кон Женската Кула истотака позната како Кулата на Леандрос, која потекнува од средновековниот византиски период. Женската кула е стационирана на мало островче кое се наоѓа на јужниот влез на Босфорскиот теснец од Ускудар. Внатрешноста на кулата е претворена во место за кафе и ресторан, со поглед на поранешната римска, византиска и османлиска престолнина. Ќе имате можност да го видите брегот на Истанбул од еден различен аспект и да ги слушнете митовите и легендите за изградбата и локацијата на кулата.</w:t>
      </w:r>
    </w:p>
    <w:p w14:paraId="50E6FBCB" w14:textId="77777777" w:rsidR="00B175A4" w:rsidRPr="00101C8A" w:rsidRDefault="00B175A4" w:rsidP="00B175A4">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485675EF" w14:textId="77777777" w:rsidR="00B175A4" w:rsidRDefault="00B175A4" w:rsidP="00B175A4">
      <w:pPr>
        <w:pStyle w:val="NormalWeb"/>
        <w:shd w:val="clear" w:color="auto" w:fill="FFFFFF"/>
        <w:spacing w:before="0" w:beforeAutospacing="0" w:after="0" w:afterAutospacing="0"/>
        <w:rPr>
          <w:rFonts w:asciiTheme="minorHAnsi" w:hAnsiTheme="minorHAnsi" w:cstheme="minorHAnsi"/>
          <w:b/>
          <w:bCs/>
          <w:color w:val="000000" w:themeColor="text1"/>
          <w:sz w:val="22"/>
          <w:szCs w:val="22"/>
        </w:rPr>
      </w:pPr>
    </w:p>
    <w:p w14:paraId="37F72DD6" w14:textId="77777777" w:rsidR="00B175A4" w:rsidRDefault="00B175A4" w:rsidP="00B175A4">
      <w:pPr>
        <w:pStyle w:val="NormalWeb"/>
        <w:shd w:val="clear" w:color="auto" w:fill="FFFFFF"/>
        <w:spacing w:before="0" w:beforeAutospacing="0" w:after="0" w:afterAutospacing="0"/>
        <w:rPr>
          <w:rFonts w:asciiTheme="minorHAnsi" w:hAnsiTheme="minorHAnsi" w:cstheme="minorHAnsi"/>
          <w:b/>
          <w:bCs/>
          <w:color w:val="000000" w:themeColor="text1"/>
          <w:sz w:val="22"/>
          <w:szCs w:val="22"/>
        </w:rPr>
      </w:pPr>
    </w:p>
    <w:p w14:paraId="20A646AE" w14:textId="77777777" w:rsidR="00B175A4" w:rsidRDefault="00B175A4" w:rsidP="00B175A4">
      <w:pPr>
        <w:pStyle w:val="NormalWeb"/>
        <w:shd w:val="clear" w:color="auto" w:fill="FFFFFF"/>
        <w:spacing w:before="0" w:beforeAutospacing="0" w:after="0" w:afterAutospacing="0"/>
        <w:rPr>
          <w:rFonts w:asciiTheme="minorHAnsi" w:hAnsiTheme="minorHAnsi" w:cstheme="minorHAnsi"/>
          <w:b/>
          <w:bCs/>
          <w:color w:val="000000" w:themeColor="text1"/>
          <w:sz w:val="22"/>
          <w:szCs w:val="22"/>
        </w:rPr>
      </w:pPr>
    </w:p>
    <w:p w14:paraId="25F2562E" w14:textId="77777777" w:rsidR="00B175A4" w:rsidRPr="00101C8A" w:rsidRDefault="00B175A4" w:rsidP="00B175A4">
      <w:pPr>
        <w:pStyle w:val="NormalWeb"/>
        <w:shd w:val="clear" w:color="auto" w:fill="FFFFFF"/>
        <w:spacing w:before="0" w:beforeAutospacing="0" w:after="0" w:afterAutospacing="0"/>
        <w:rPr>
          <w:rFonts w:asciiTheme="minorHAnsi" w:hAnsiTheme="minorHAnsi" w:cstheme="minorHAnsi"/>
          <w:b/>
          <w:bCs/>
          <w:color w:val="000000" w:themeColor="text1"/>
          <w:sz w:val="22"/>
          <w:szCs w:val="22"/>
        </w:rPr>
      </w:pPr>
      <w:r w:rsidRPr="00101C8A">
        <w:rPr>
          <w:rFonts w:asciiTheme="minorHAnsi" w:hAnsiTheme="minorHAnsi" w:cstheme="minorHAnsi"/>
          <w:b/>
          <w:bCs/>
          <w:color w:val="000000" w:themeColor="text1"/>
          <w:sz w:val="22"/>
          <w:szCs w:val="22"/>
        </w:rPr>
        <w:t>13:30- УСКУДАР</w:t>
      </w:r>
    </w:p>
    <w:p w14:paraId="5CE0FBCD" w14:textId="77777777" w:rsidR="00B175A4" w:rsidRPr="00101C8A" w:rsidRDefault="00B175A4" w:rsidP="00B175A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101C8A">
        <w:rPr>
          <w:rFonts w:asciiTheme="minorHAnsi" w:hAnsiTheme="minorHAnsi" w:cstheme="minorHAnsi"/>
          <w:color w:val="000000" w:themeColor="text1"/>
          <w:sz w:val="22"/>
          <w:szCs w:val="22"/>
        </w:rPr>
        <w:t>Ускудар е место на азиската страна на Истанбул и е една од најважните турски населби во Истанбул, која била сведок на голема развојна активност за време на османлискиот период. Девината кула е едно од најважните места на Ускудар. За оваа кула постојат повеќе легенди кои ќе имаме прилика да ги слушнеме од нашите водичи а воедно и да ја посетиме самата кула. На Ускудар ќе ги сретнеме традиционалните отворени кафетерии каде ќе може да го вкусите кафето ,чајот и познатата алва во боја, ќе имаме прилика да седнеме на турските килими и да го гледаме  босфорот, едноставно ќе се чуствувате исто како на филм.</w:t>
      </w:r>
    </w:p>
    <w:p w14:paraId="3E28C030" w14:textId="77777777" w:rsidR="00B175A4" w:rsidRPr="00101C8A" w:rsidRDefault="00B175A4" w:rsidP="00B175A4">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3C61CDAD" w14:textId="77777777" w:rsidR="00B175A4" w:rsidRPr="00101C8A" w:rsidRDefault="00B175A4" w:rsidP="00B175A4">
      <w:pPr>
        <w:pStyle w:val="NormalWeb"/>
        <w:shd w:val="clear" w:color="auto" w:fill="FFFFFF"/>
        <w:spacing w:before="0" w:beforeAutospacing="0" w:after="0" w:afterAutospacing="0"/>
        <w:rPr>
          <w:rFonts w:asciiTheme="minorHAnsi" w:hAnsiTheme="minorHAnsi" w:cstheme="minorHAnsi"/>
          <w:b/>
          <w:bCs/>
          <w:color w:val="000000" w:themeColor="text1"/>
          <w:sz w:val="22"/>
          <w:szCs w:val="22"/>
          <w:lang w:val="mk-MK"/>
        </w:rPr>
      </w:pPr>
      <w:r w:rsidRPr="00101C8A">
        <w:rPr>
          <w:rFonts w:asciiTheme="minorHAnsi" w:hAnsiTheme="minorHAnsi" w:cstheme="minorHAnsi"/>
          <w:b/>
          <w:bCs/>
          <w:color w:val="000000" w:themeColor="text1"/>
          <w:sz w:val="22"/>
          <w:szCs w:val="22"/>
        </w:rPr>
        <w:t>16:30- EMAAR SQUERE MALL</w:t>
      </w:r>
      <w:r>
        <w:rPr>
          <w:rFonts w:asciiTheme="minorHAnsi" w:hAnsiTheme="minorHAnsi" w:cstheme="minorHAnsi"/>
          <w:b/>
          <w:bCs/>
          <w:color w:val="000000" w:themeColor="text1"/>
          <w:sz w:val="22"/>
          <w:szCs w:val="22"/>
        </w:rPr>
        <w:t xml:space="preserve"> </w:t>
      </w:r>
      <w:r>
        <w:rPr>
          <w:rFonts w:asciiTheme="minorHAnsi" w:hAnsiTheme="minorHAnsi" w:cstheme="minorHAnsi"/>
          <w:b/>
          <w:bCs/>
          <w:color w:val="000000" w:themeColor="text1"/>
          <w:sz w:val="22"/>
          <w:szCs w:val="22"/>
          <w:lang w:val="mk-MK"/>
        </w:rPr>
        <w:t>И ПЛОШТАДОТ ТАКСИМ</w:t>
      </w:r>
    </w:p>
    <w:p w14:paraId="0F1C3054" w14:textId="77777777" w:rsidR="00B175A4" w:rsidRPr="00101C8A" w:rsidRDefault="00B175A4" w:rsidP="00B175A4">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101C8A">
        <w:rPr>
          <w:rFonts w:asciiTheme="minorHAnsi" w:hAnsiTheme="minorHAnsi" w:cstheme="minorHAnsi"/>
          <w:color w:val="000000" w:themeColor="text1"/>
          <w:sz w:val="22"/>
          <w:szCs w:val="22"/>
        </w:rPr>
        <w:t>. Emaar Square Mall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ценар е наменет за луѓето заљубени во шопингот, забавата и гастрономијата. Ова место нуди извонредно искуство за своите посетители од целиот свет. Emaar Square Mall е домаќин на луксузни брендови и продавници коишто не се достапни насекаде низ Турција. Патниците може да го искористат времето за шопинг, јадење, пиење до видео игри. Овој трговски центар годишно во просек го посетуваат 25 милиони гости. Во склоп на самиот трговски центар се наоѓа и аквариум кој е еден од повеќето гигантски аквариуми во Турција. Вo аквариумот може да се видат тигар ајкулите како и над 10.000 други видови на морски суштества, вклучувајќи ги и тропски загрозените.</w:t>
      </w:r>
      <w:r w:rsidRPr="00101C8A">
        <w:rPr>
          <w:rFonts w:asciiTheme="minorHAnsi" w:hAnsiTheme="minorHAnsi" w:cstheme="minorHAnsi"/>
          <w:color w:val="000000" w:themeColor="text1"/>
          <w:sz w:val="22"/>
          <w:szCs w:val="22"/>
        </w:rPr>
        <w:br/>
        <w:t>Покрај Emaar Square, групата го посетува и Watergarden. Ова дестинација е на нашата листа, бидејќи нуди посебно доживување, особено кога ќе го посетиме, а тоа е навечер. Огромните фонтани, обоени од многуте светла, го прават овој трговски центар посебен. Овој трговски ценар го става Истанбул рамо до рамо со Дубаи.Турата завршува со посета на плоштадот „Таксим“. Главниот центар на градот, на кој се одржуваат главните митинзи и прослави! Покрај „Таксим“ поминува познатата Истикал улица на која се движи познатиот трамвај! На Истикал се наоѓаат познатите дискотеки и кафулиња, а ова значи дека групата има идеална можност за излегување во некоја од локалните дискотеки!По завршувањето на овие посети, групата се враќа во хотел, ноќевање.</w:t>
      </w:r>
    </w:p>
    <w:p w14:paraId="4776CF1F" w14:textId="77777777" w:rsidR="00B175A4" w:rsidRDefault="00B175A4" w:rsidP="00B175A4">
      <w:pPr>
        <w:rPr>
          <w:rFonts w:cstheme="minorHAnsi"/>
          <w:b/>
          <w:color w:val="000000" w:themeColor="text1"/>
          <w:lang w:val="mk-MK"/>
        </w:rPr>
      </w:pPr>
      <w:r>
        <w:rPr>
          <w:rFonts w:cstheme="minorHAnsi"/>
          <w:b/>
          <w:color w:val="000000" w:themeColor="text1"/>
          <w:lang w:val="mk-MK"/>
        </w:rPr>
        <w:br/>
        <w:t>Цената на овој факултативен излет е 65 евра</w:t>
      </w:r>
      <w:r>
        <w:rPr>
          <w:rFonts w:cstheme="minorHAnsi"/>
          <w:b/>
          <w:color w:val="000000" w:themeColor="text1"/>
          <w:lang w:val="mk-MK"/>
        </w:rPr>
        <w:br/>
        <w:t>Деца до 2.99 години/ бесплатно</w:t>
      </w:r>
      <w:r>
        <w:rPr>
          <w:rFonts w:cstheme="minorHAnsi"/>
          <w:b/>
          <w:color w:val="000000" w:themeColor="text1"/>
          <w:lang w:val="mk-MK"/>
        </w:rPr>
        <w:br/>
        <w:t>Деца од 3 полни до 11,99 годинни цената е 45 евра</w:t>
      </w:r>
    </w:p>
    <w:p w14:paraId="33F4B27A" w14:textId="77777777" w:rsidR="00B175A4" w:rsidRDefault="00B175A4" w:rsidP="00B175A4">
      <w:pPr>
        <w:rPr>
          <w:rFonts w:cstheme="minorHAnsi"/>
          <w:color w:val="000000" w:themeColor="text1"/>
        </w:rPr>
      </w:pPr>
      <w:r>
        <w:rPr>
          <w:rFonts w:cstheme="minorHAnsi"/>
          <w:b/>
          <w:color w:val="000000" w:themeColor="text1"/>
        </w:rPr>
        <w:t xml:space="preserve">Овие екскурзии се купуваат исклучиво како пакет </w:t>
      </w:r>
      <w:r>
        <w:rPr>
          <w:rFonts w:cstheme="minorHAnsi"/>
          <w:b/>
          <w:color w:val="000000" w:themeColor="text1"/>
          <w:lang w:val="mk-MK"/>
        </w:rPr>
        <w:t>п</w:t>
      </w:r>
      <w:r>
        <w:rPr>
          <w:rFonts w:cstheme="minorHAnsi"/>
          <w:b/>
          <w:color w:val="000000" w:themeColor="text1"/>
        </w:rPr>
        <w:t xml:space="preserve">о цена од </w:t>
      </w:r>
      <w:r>
        <w:rPr>
          <w:rFonts w:cstheme="minorHAnsi"/>
          <w:b/>
          <w:color w:val="000000" w:themeColor="text1"/>
          <w:lang w:val="mk-MK"/>
        </w:rPr>
        <w:t>65</w:t>
      </w:r>
      <w:r>
        <w:rPr>
          <w:rFonts w:cstheme="minorHAnsi"/>
          <w:b/>
          <w:color w:val="000000" w:themeColor="text1"/>
        </w:rPr>
        <w:t xml:space="preserve"> евра. </w:t>
      </w:r>
    </w:p>
    <w:p w14:paraId="4D6FC078" w14:textId="77777777" w:rsidR="00B175A4" w:rsidRPr="00750FA8" w:rsidRDefault="00B175A4" w:rsidP="00B175A4">
      <w:pPr>
        <w:rPr>
          <w:rFonts w:cstheme="minorHAnsi"/>
          <w:color w:val="000000" w:themeColor="text1"/>
        </w:rPr>
      </w:pPr>
      <w:r>
        <w:rPr>
          <w:rFonts w:cstheme="minorHAnsi"/>
          <w:color w:val="000000" w:themeColor="text1"/>
        </w:rPr>
        <w:br/>
      </w:r>
      <w:r>
        <w:rPr>
          <w:rFonts w:cstheme="minorHAnsi"/>
          <w:color w:val="000000" w:themeColor="text1"/>
          <w:lang w:val="mk-MK"/>
        </w:rPr>
        <w:t>Напомени</w:t>
      </w:r>
      <w:r>
        <w:rPr>
          <w:rFonts w:cstheme="minorHAnsi"/>
          <w:color w:val="000000" w:themeColor="text1"/>
        </w:rPr>
        <w:t>:</w:t>
      </w:r>
    </w:p>
    <w:p w14:paraId="5337A6BE" w14:textId="77777777" w:rsidR="00B175A4" w:rsidRPr="00750FA8" w:rsidRDefault="00B175A4" w:rsidP="00B175A4">
      <w:pPr>
        <w:pStyle w:val="ListParagraph"/>
        <w:numPr>
          <w:ilvl w:val="0"/>
          <w:numId w:val="1"/>
        </w:numPr>
        <w:spacing w:after="0" w:line="240" w:lineRule="auto"/>
        <w:textAlignment w:val="baseline"/>
        <w:rPr>
          <w:rFonts w:eastAsia="Times New Roman" w:cstheme="minorHAnsi"/>
          <w:color w:val="000000" w:themeColor="text1"/>
        </w:rPr>
      </w:pPr>
      <w:r w:rsidRPr="00750FA8">
        <w:rPr>
          <w:rFonts w:eastAsia="Times New Roman" w:cstheme="minorHAnsi"/>
          <w:color w:val="000000" w:themeColor="text1"/>
        </w:rPr>
        <w:t>Хотелот е на барање. За ова понуда не се користат вредносните ваучери за откажаните аранжмани.</w:t>
      </w:r>
    </w:p>
    <w:p w14:paraId="19049720" w14:textId="77777777" w:rsidR="00B175A4" w:rsidRPr="00750FA8" w:rsidRDefault="00B175A4" w:rsidP="00B175A4">
      <w:pPr>
        <w:pStyle w:val="ListParagraph"/>
        <w:numPr>
          <w:ilvl w:val="0"/>
          <w:numId w:val="1"/>
        </w:numPr>
        <w:spacing w:after="0" w:line="240" w:lineRule="auto"/>
        <w:textAlignment w:val="baseline"/>
        <w:rPr>
          <w:rFonts w:eastAsia="Times New Roman" w:cstheme="minorHAnsi"/>
          <w:color w:val="000000" w:themeColor="text1"/>
        </w:rPr>
      </w:pPr>
      <w:r w:rsidRPr="00750FA8">
        <w:rPr>
          <w:rFonts w:eastAsia="Times New Roman" w:cstheme="minorHAnsi"/>
          <w:bCs/>
          <w:color w:val="000000" w:themeColor="text1"/>
        </w:rPr>
        <w:t>За влез во република Турција, потребно е патните исправи да се минимум 6 месец пред истекување</w:t>
      </w:r>
    </w:p>
    <w:p w14:paraId="602660C5" w14:textId="77777777" w:rsidR="00B175A4" w:rsidRPr="00750FA8" w:rsidRDefault="00B175A4" w:rsidP="00B175A4">
      <w:pPr>
        <w:pStyle w:val="ListParagraph"/>
        <w:numPr>
          <w:ilvl w:val="0"/>
          <w:numId w:val="1"/>
        </w:numPr>
        <w:spacing w:after="0" w:line="240" w:lineRule="auto"/>
        <w:textAlignment w:val="baseline"/>
        <w:rPr>
          <w:rFonts w:eastAsia="Times New Roman" w:cstheme="minorHAnsi"/>
          <w:color w:val="000000" w:themeColor="text1"/>
        </w:rPr>
      </w:pPr>
      <w:r w:rsidRPr="00750FA8">
        <w:rPr>
          <w:rFonts w:eastAsia="Times New Roman" w:cstheme="minorHAnsi"/>
          <w:color w:val="000000" w:themeColor="text1"/>
        </w:rPr>
        <w:t>Mожност за плаќање на 5 рати со депозит ОД 30%/ Уплатата на рати ја вршите по редовните цени.</w:t>
      </w:r>
    </w:p>
    <w:p w14:paraId="3B5B3D9C" w14:textId="77777777" w:rsidR="00B175A4" w:rsidRPr="00750FA8" w:rsidRDefault="00B175A4" w:rsidP="00B175A4">
      <w:pPr>
        <w:pStyle w:val="ListParagraph"/>
        <w:numPr>
          <w:ilvl w:val="0"/>
          <w:numId w:val="1"/>
        </w:numPr>
        <w:spacing w:after="0" w:line="240" w:lineRule="auto"/>
        <w:textAlignment w:val="baseline"/>
        <w:rPr>
          <w:rFonts w:eastAsia="Times New Roman" w:cstheme="minorHAnsi"/>
          <w:color w:val="000000" w:themeColor="text1"/>
        </w:rPr>
      </w:pPr>
      <w:r w:rsidRPr="00750FA8">
        <w:rPr>
          <w:rFonts w:eastAsia="Times New Roman" w:cstheme="minorHAnsi"/>
          <w:color w:val="000000" w:themeColor="text1"/>
        </w:rPr>
        <w:t>Доколку плаќате на рати попустот не следува и истиот важи исклучиво за целосна уплата.</w:t>
      </w:r>
    </w:p>
    <w:p w14:paraId="36574D8F" w14:textId="77777777" w:rsidR="00B175A4" w:rsidRPr="00750FA8" w:rsidRDefault="00B175A4" w:rsidP="00B175A4">
      <w:pPr>
        <w:pStyle w:val="ListParagraph"/>
        <w:numPr>
          <w:ilvl w:val="0"/>
          <w:numId w:val="1"/>
        </w:numPr>
        <w:spacing w:after="0" w:line="240" w:lineRule="auto"/>
        <w:textAlignment w:val="baseline"/>
        <w:rPr>
          <w:rFonts w:eastAsia="Times New Roman" w:cstheme="minorHAnsi"/>
          <w:color w:val="000000" w:themeColor="text1"/>
        </w:rPr>
      </w:pPr>
      <w:r w:rsidRPr="00750FA8">
        <w:rPr>
          <w:rFonts w:eastAsia="Times New Roman" w:cstheme="minorHAnsi"/>
          <w:color w:val="000000" w:themeColor="text1"/>
        </w:rPr>
        <w:lastRenderedPageBreak/>
        <w:t>Цените се изразени во евра, а курсот на еврото се пресметува 62 денари</w:t>
      </w:r>
    </w:p>
    <w:p w14:paraId="4E473027" w14:textId="77777777" w:rsidR="00B175A4" w:rsidRPr="00750FA8" w:rsidRDefault="00B175A4" w:rsidP="00B175A4">
      <w:pPr>
        <w:pStyle w:val="ListParagraph"/>
        <w:numPr>
          <w:ilvl w:val="0"/>
          <w:numId w:val="1"/>
        </w:numPr>
        <w:spacing w:after="0" w:line="240" w:lineRule="auto"/>
        <w:textAlignment w:val="baseline"/>
        <w:rPr>
          <w:rFonts w:eastAsia="Times New Roman" w:cstheme="minorHAnsi"/>
          <w:color w:val="000000" w:themeColor="text1"/>
        </w:rPr>
      </w:pPr>
      <w:r>
        <w:rPr>
          <w:rFonts w:eastAsia="Times New Roman" w:cstheme="minorHAnsi"/>
          <w:color w:val="000000" w:themeColor="text1"/>
        </w:rPr>
        <w:t>За сингл соба се допл</w:t>
      </w:r>
      <w:r>
        <w:rPr>
          <w:rFonts w:eastAsia="Times New Roman" w:cstheme="minorHAnsi"/>
          <w:color w:val="000000" w:themeColor="text1"/>
          <w:lang w:val="mk-MK"/>
        </w:rPr>
        <w:t>аќа</w:t>
      </w:r>
      <w:r>
        <w:rPr>
          <w:rFonts w:eastAsia="Times New Roman" w:cstheme="minorHAnsi"/>
          <w:color w:val="000000" w:themeColor="text1"/>
        </w:rPr>
        <w:t xml:space="preserve"> 5</w:t>
      </w:r>
      <w:r w:rsidRPr="00750FA8">
        <w:rPr>
          <w:rFonts w:eastAsia="Times New Roman" w:cstheme="minorHAnsi"/>
          <w:color w:val="000000" w:themeColor="text1"/>
        </w:rPr>
        <w:t>0% дополнително од аранжманот поради вториот кревет</w:t>
      </w:r>
    </w:p>
    <w:p w14:paraId="1C0F33C4" w14:textId="77777777" w:rsidR="00B175A4" w:rsidRPr="00750FA8" w:rsidRDefault="00B175A4" w:rsidP="00B175A4">
      <w:pPr>
        <w:pStyle w:val="ListParagraph"/>
        <w:numPr>
          <w:ilvl w:val="0"/>
          <w:numId w:val="1"/>
        </w:numPr>
        <w:spacing w:after="0" w:line="240" w:lineRule="auto"/>
        <w:textAlignment w:val="baseline"/>
        <w:rPr>
          <w:rFonts w:eastAsia="Times New Roman" w:cstheme="minorHAnsi"/>
          <w:color w:val="000000" w:themeColor="text1"/>
        </w:rPr>
      </w:pPr>
      <w:r w:rsidRPr="00750FA8">
        <w:rPr>
          <w:rFonts w:eastAsia="Times New Roman" w:cstheme="minorHAnsi"/>
          <w:color w:val="000000" w:themeColor="text1"/>
        </w:rPr>
        <w:t>Деца од 0 – 3 години бесплатно (спијат во кревет со родител)</w:t>
      </w:r>
    </w:p>
    <w:p w14:paraId="0E41B9C0" w14:textId="77777777" w:rsidR="00B175A4" w:rsidRPr="00750FA8" w:rsidRDefault="00B175A4" w:rsidP="00B175A4">
      <w:pPr>
        <w:pStyle w:val="ListParagraph"/>
        <w:numPr>
          <w:ilvl w:val="0"/>
          <w:numId w:val="1"/>
        </w:numPr>
        <w:spacing w:after="0" w:line="240" w:lineRule="auto"/>
        <w:textAlignment w:val="baseline"/>
        <w:rPr>
          <w:rFonts w:eastAsia="Times New Roman" w:cstheme="minorHAnsi"/>
          <w:color w:val="000000" w:themeColor="text1"/>
        </w:rPr>
      </w:pPr>
      <w:r w:rsidRPr="00750FA8">
        <w:rPr>
          <w:rFonts w:eastAsia="Times New Roman" w:cstheme="minorHAnsi"/>
          <w:color w:val="000000" w:themeColor="text1"/>
        </w:rPr>
        <w:t>Деца од 3 до 12 години плаќаат 50% од износот на аранжманот доколку се придружувани со двајца возрасни</w:t>
      </w:r>
    </w:p>
    <w:p w14:paraId="0A7FC289" w14:textId="77777777" w:rsidR="00B175A4" w:rsidRPr="00750FA8" w:rsidRDefault="00B175A4" w:rsidP="00B175A4">
      <w:pPr>
        <w:pStyle w:val="ListParagraph"/>
        <w:numPr>
          <w:ilvl w:val="0"/>
          <w:numId w:val="1"/>
        </w:numPr>
        <w:spacing w:after="0" w:line="240" w:lineRule="auto"/>
        <w:textAlignment w:val="baseline"/>
        <w:rPr>
          <w:rFonts w:eastAsia="Times New Roman" w:cstheme="minorHAnsi"/>
          <w:color w:val="000000" w:themeColor="text1"/>
        </w:rPr>
      </w:pPr>
      <w:r w:rsidRPr="00750FA8">
        <w:rPr>
          <w:rFonts w:eastAsia="Times New Roman" w:cstheme="minorHAnsi"/>
          <w:color w:val="000000" w:themeColor="text1"/>
        </w:rPr>
        <w:t>Хотелот одредува на лице место во зависност од моменталната состојба каков тип на соба ќе добиете. Резервации за одреден кат или страна не е можна.</w:t>
      </w:r>
    </w:p>
    <w:p w14:paraId="6256B5B1" w14:textId="77777777" w:rsidR="00B175A4" w:rsidRPr="00750FA8" w:rsidRDefault="00B175A4" w:rsidP="00B175A4">
      <w:pPr>
        <w:pStyle w:val="ListParagraph"/>
        <w:numPr>
          <w:ilvl w:val="0"/>
          <w:numId w:val="1"/>
        </w:numPr>
        <w:spacing w:after="0" w:line="240" w:lineRule="auto"/>
        <w:textAlignment w:val="baseline"/>
        <w:rPr>
          <w:rFonts w:eastAsia="Times New Roman" w:cstheme="minorHAnsi"/>
          <w:color w:val="000000" w:themeColor="text1"/>
        </w:rPr>
      </w:pPr>
      <w:r w:rsidRPr="00750FA8">
        <w:rPr>
          <w:rFonts w:eastAsia="Times New Roman" w:cstheme="minorHAnsi"/>
          <w:bCs/>
          <w:color w:val="000000" w:themeColor="text1"/>
        </w:rPr>
        <w:t>Селекција на седиште во автобус! Според правилата на агенцијата, патниците се сместуваат според временската линија на уплати. Доколку имате барање за седиште, истото се доплаќа 15 евра за во два правци.</w:t>
      </w:r>
    </w:p>
    <w:p w14:paraId="338542C9" w14:textId="77777777" w:rsidR="00B175A4" w:rsidRPr="00750FA8" w:rsidRDefault="00B175A4" w:rsidP="00B175A4">
      <w:pPr>
        <w:pStyle w:val="ListParagraph"/>
        <w:numPr>
          <w:ilvl w:val="0"/>
          <w:numId w:val="1"/>
        </w:numPr>
        <w:spacing w:after="0" w:line="240" w:lineRule="auto"/>
        <w:textAlignment w:val="baseline"/>
        <w:rPr>
          <w:rFonts w:eastAsia="Times New Roman" w:cstheme="minorHAnsi"/>
          <w:color w:val="000000" w:themeColor="text1"/>
        </w:rPr>
      </w:pPr>
      <w:r w:rsidRPr="00750FA8">
        <w:rPr>
          <w:rFonts w:eastAsia="Times New Roman" w:cstheme="minorHAnsi"/>
          <w:color w:val="000000" w:themeColor="text1"/>
        </w:rPr>
        <w:t>Патувањето ќе се одвива според протоколите за безбедноста на здравјето.</w:t>
      </w:r>
    </w:p>
    <w:p w14:paraId="1A5FD9AF" w14:textId="77777777" w:rsidR="00B175A4" w:rsidRPr="00750FA8" w:rsidRDefault="00B175A4" w:rsidP="00B175A4">
      <w:pPr>
        <w:pStyle w:val="ListParagraph"/>
        <w:numPr>
          <w:ilvl w:val="0"/>
          <w:numId w:val="1"/>
        </w:numPr>
        <w:spacing w:after="0" w:line="240" w:lineRule="auto"/>
        <w:textAlignment w:val="baseline"/>
        <w:rPr>
          <w:rFonts w:eastAsia="Times New Roman" w:cstheme="minorHAnsi"/>
          <w:color w:val="000000" w:themeColor="text1"/>
        </w:rPr>
      </w:pPr>
      <w:r w:rsidRPr="00750FA8">
        <w:rPr>
          <w:rFonts w:eastAsia="Times New Roman" w:cstheme="minorHAnsi"/>
          <w:color w:val="000000" w:themeColor="text1"/>
        </w:rPr>
        <w:t>Патувањето ќе се реализира преку Република Бугарија (дозволен транзит) до Турција</w:t>
      </w:r>
    </w:p>
    <w:p w14:paraId="6A2EDF0C" w14:textId="77777777" w:rsidR="00B175A4" w:rsidRDefault="00B175A4" w:rsidP="00B175A4">
      <w:pPr>
        <w:pStyle w:val="ListParagraph"/>
        <w:numPr>
          <w:ilvl w:val="0"/>
          <w:numId w:val="1"/>
        </w:numPr>
        <w:spacing w:after="0" w:line="240" w:lineRule="auto"/>
        <w:textAlignment w:val="baseline"/>
        <w:rPr>
          <w:rFonts w:eastAsia="Times New Roman" w:cstheme="minorHAnsi"/>
          <w:color w:val="000000" w:themeColor="text1"/>
        </w:rPr>
      </w:pPr>
      <w:r w:rsidRPr="00750FA8">
        <w:rPr>
          <w:rFonts w:eastAsia="Times New Roman" w:cstheme="minorHAnsi"/>
          <w:color w:val="000000" w:themeColor="text1"/>
        </w:rPr>
        <w:t>За влез во Турција потребно е пасошот да е минимум до 6 месеци пред истекување</w:t>
      </w:r>
    </w:p>
    <w:p w14:paraId="232FAC59" w14:textId="77777777" w:rsidR="00B175A4" w:rsidRDefault="00B175A4" w:rsidP="00B175A4">
      <w:pPr>
        <w:numPr>
          <w:ilvl w:val="0"/>
          <w:numId w:val="1"/>
        </w:numPr>
        <w:spacing w:after="0" w:line="240" w:lineRule="auto"/>
        <w:textAlignment w:val="baseline"/>
        <w:rPr>
          <w:rFonts w:eastAsia="Times New Roman" w:cstheme="minorHAnsi"/>
          <w:color w:val="000000" w:themeColor="text1"/>
        </w:rPr>
      </w:pPr>
      <w:r>
        <w:rPr>
          <w:rFonts w:eastAsia="Times New Roman" w:cstheme="minorHAnsi"/>
          <w:color w:val="000000" w:themeColor="text1"/>
          <w:lang w:val="mk-MK"/>
        </w:rPr>
        <w:t>Превоз од</w:t>
      </w:r>
      <w:r>
        <w:rPr>
          <w:rFonts w:eastAsia="Times New Roman" w:cstheme="minorHAnsi"/>
          <w:color w:val="000000" w:themeColor="text1"/>
        </w:rPr>
        <w:t xml:space="preserve">: </w:t>
      </w:r>
      <w:r>
        <w:rPr>
          <w:rFonts w:eastAsia="Times New Roman" w:cstheme="minorHAnsi"/>
          <w:color w:val="000000" w:themeColor="text1"/>
          <w:lang w:val="mk-MK"/>
        </w:rPr>
        <w:t>Скопје, Велес, Кавадарци(дреново), Прилеп, Битола и Струга</w:t>
      </w:r>
    </w:p>
    <w:p w14:paraId="76F395C4" w14:textId="77777777" w:rsidR="00B175A4" w:rsidRPr="00750FA8" w:rsidRDefault="00B175A4" w:rsidP="00B175A4">
      <w:pPr>
        <w:pStyle w:val="ListParagraph"/>
        <w:spacing w:after="0" w:line="240" w:lineRule="auto"/>
        <w:textAlignment w:val="baseline"/>
        <w:rPr>
          <w:rFonts w:eastAsia="Times New Roman" w:cstheme="minorHAnsi"/>
          <w:color w:val="000000" w:themeColor="text1"/>
        </w:rPr>
      </w:pPr>
    </w:p>
    <w:p w14:paraId="79C56C52" w14:textId="77777777" w:rsidR="00B175A4" w:rsidRDefault="00B175A4" w:rsidP="00B175A4">
      <w:pPr>
        <w:spacing w:after="0" w:line="240" w:lineRule="auto"/>
        <w:outlineLvl w:val="1"/>
        <w:rPr>
          <w:rFonts w:eastAsia="Times New Roman" w:cstheme="minorHAnsi"/>
          <w:b/>
          <w:bCs/>
          <w:color w:val="000000" w:themeColor="text1"/>
        </w:rPr>
      </w:pPr>
    </w:p>
    <w:p w14:paraId="25D98A30" w14:textId="77777777" w:rsidR="00B175A4" w:rsidRDefault="00B175A4" w:rsidP="00B175A4">
      <w:pPr>
        <w:rPr>
          <w:rFonts w:cstheme="minorHAnsi"/>
          <w:b/>
          <w:bCs/>
          <w:color w:val="000000" w:themeColor="text1"/>
        </w:rPr>
      </w:pPr>
    </w:p>
    <w:p w14:paraId="25972BC8" w14:textId="77777777" w:rsidR="00B175A4" w:rsidRPr="00101C8A" w:rsidRDefault="00B175A4" w:rsidP="00B175A4">
      <w:pPr>
        <w:rPr>
          <w:rFonts w:cstheme="minorHAnsi"/>
          <w:b/>
          <w:color w:val="000000" w:themeColor="text1"/>
          <w:lang w:val="mk-MK"/>
        </w:rPr>
      </w:pPr>
    </w:p>
    <w:p w14:paraId="04660C09" w14:textId="77777777" w:rsidR="00A17FEB" w:rsidRDefault="00A17FEB"/>
    <w:sectPr w:rsidR="00A17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546A10"/>
    <w:multiLevelType w:val="hybridMultilevel"/>
    <w:tmpl w:val="9710D922"/>
    <w:lvl w:ilvl="0" w:tplc="E87445BC">
      <w:start w:val="2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99"/>
    <w:rsid w:val="005A42B5"/>
    <w:rsid w:val="005F5596"/>
    <w:rsid w:val="006844F1"/>
    <w:rsid w:val="00A17FEB"/>
    <w:rsid w:val="00B175A4"/>
    <w:rsid w:val="00D77942"/>
    <w:rsid w:val="00E7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510D"/>
  <w15:chartTrackingRefBased/>
  <w15:docId w15:val="{77798181-F5CC-43F1-9180-015A37F3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5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75A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17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1128</Words>
  <Characters>6431</Characters>
  <Application>Microsoft Office Word</Application>
  <DocSecurity>0</DocSecurity>
  <Lines>53</Lines>
  <Paragraphs>15</Paragraphs>
  <ScaleCrop>false</ScaleCrop>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Milko Gjorov</dc:creator>
  <cp:keywords/>
  <dc:description/>
  <cp:lastModifiedBy>Windows User</cp:lastModifiedBy>
  <cp:revision>6</cp:revision>
  <cp:lastPrinted>2021-05-10T16:11:00Z</cp:lastPrinted>
  <dcterms:created xsi:type="dcterms:W3CDTF">2021-05-05T15:48:00Z</dcterms:created>
  <dcterms:modified xsi:type="dcterms:W3CDTF">2021-05-27T13:10:00Z</dcterms:modified>
</cp:coreProperties>
</file>