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FF1E" w14:textId="74AF071F" w:rsidR="004F77DF" w:rsidRPr="0057176E" w:rsidRDefault="004F77DF" w:rsidP="004F77DF">
      <w:pPr>
        <w:rPr>
          <w:b/>
          <w:bCs/>
          <w:lang w:val="mk-MK"/>
        </w:rPr>
      </w:pPr>
      <w:r>
        <w:rPr>
          <w:b/>
          <w:bCs/>
          <w:lang w:val="mk-MK"/>
        </w:rPr>
        <w:t xml:space="preserve">                                                          </w:t>
      </w:r>
      <w:proofErr w:type="spellStart"/>
      <w:r w:rsidRPr="004F77DF">
        <w:rPr>
          <w:b/>
          <w:bCs/>
        </w:rPr>
        <w:t>Будимпешта</w:t>
      </w:r>
      <w:proofErr w:type="spellEnd"/>
      <w:r w:rsidRPr="004F77DF">
        <w:rPr>
          <w:b/>
          <w:bCs/>
        </w:rPr>
        <w:t xml:space="preserve"> </w:t>
      </w:r>
      <w:r w:rsidR="0057176E">
        <w:rPr>
          <w:b/>
          <w:bCs/>
          <w:lang w:val="mk-MK"/>
        </w:rPr>
        <w:t xml:space="preserve">1-ви </w:t>
      </w:r>
      <w:r w:rsidRPr="004F77DF">
        <w:rPr>
          <w:b/>
          <w:bCs/>
        </w:rPr>
        <w:t xml:space="preserve"> </w:t>
      </w:r>
      <w:r w:rsidR="0057176E">
        <w:rPr>
          <w:b/>
          <w:bCs/>
          <w:lang w:val="mk-MK"/>
        </w:rPr>
        <w:t>Мај</w:t>
      </w:r>
    </w:p>
    <w:p w14:paraId="2FBD0A01" w14:textId="77777777" w:rsidR="004F5031" w:rsidRDefault="004F5031">
      <w:pPr>
        <w:rPr>
          <w:lang w:val="mk-MK"/>
        </w:rPr>
      </w:pPr>
    </w:p>
    <w:p w14:paraId="19396FB6" w14:textId="462D2047" w:rsidR="004F77DF" w:rsidRDefault="004F77DF">
      <w:pPr>
        <w:rPr>
          <w:lang w:val="mk-MK"/>
        </w:rPr>
      </w:pPr>
      <w:r w:rsidRPr="004F77DF">
        <w:rPr>
          <w:lang w:val="mk-MK"/>
        </w:rPr>
        <w:t>Будимпешта-град со прекрасна местоположба за сонување кој ја покажува темпераментната визија на Истокот и на Западот, како и нивната магична халуцинација на убавината. Градот со душа си има своја пишана историја и еклектичен склоп на раскошна архитектура која се движи од барокот, до нео класичноста и високата уметност, a благодарение на тој раскош голем дел од центарот е прогласен како светско културно наследство. По повод „Денот на вљубените” ве носиме во магичната Будимпешта!</w:t>
      </w:r>
    </w:p>
    <w:p w14:paraId="6A982BC4" w14:textId="686A0C1C" w:rsidR="004F77DF" w:rsidRP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ПРВ ДЕН (</w:t>
      </w:r>
      <w:r w:rsidR="0057176E">
        <w:rPr>
          <w:b/>
          <w:bCs/>
          <w:lang w:val="mk-MK"/>
        </w:rPr>
        <w:t>01.05</w:t>
      </w:r>
      <w:r w:rsidR="00884CFE">
        <w:rPr>
          <w:b/>
          <w:bCs/>
          <w:lang w:val="mk-MK"/>
        </w:rPr>
        <w:t>.</w:t>
      </w:r>
      <w:r w:rsidRPr="004F77DF">
        <w:rPr>
          <w:b/>
          <w:bCs/>
          <w:lang w:val="mk-MK"/>
        </w:rPr>
        <w:t>.2025)</w:t>
      </w:r>
    </w:p>
    <w:p w14:paraId="6AD3F291" w14:textId="77777777" w:rsidR="004F77DF" w:rsidRPr="004F77DF" w:rsidRDefault="004F77DF" w:rsidP="004F77DF">
      <w:pPr>
        <w:rPr>
          <w:lang w:val="mk-MK"/>
        </w:rPr>
      </w:pPr>
      <w:r w:rsidRPr="004F77DF">
        <w:rPr>
          <w:lang w:val="mk-MK"/>
        </w:rPr>
        <w:t>Состанок со група во Скопје околу 16:00 часот(попладневните часови).Ноќно возење преку Србија со попатни паузи за одмор и царински формалности.</w:t>
      </w:r>
    </w:p>
    <w:p w14:paraId="33B9977A" w14:textId="0A7E41C7" w:rsidR="004F77DF" w:rsidRP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ВТОР ДЕН (</w:t>
      </w:r>
      <w:r w:rsidR="00605D27">
        <w:rPr>
          <w:b/>
          <w:bCs/>
          <w:lang w:val="mk-MK"/>
        </w:rPr>
        <w:t>02</w:t>
      </w:r>
      <w:r w:rsidRPr="004F77DF">
        <w:rPr>
          <w:b/>
          <w:bCs/>
          <w:lang w:val="mk-MK"/>
        </w:rPr>
        <w:t>.0</w:t>
      </w:r>
      <w:r w:rsidR="00605D27">
        <w:rPr>
          <w:b/>
          <w:bCs/>
          <w:lang w:val="mk-MK"/>
        </w:rPr>
        <w:t>5</w:t>
      </w:r>
      <w:r w:rsidRPr="004F77DF">
        <w:rPr>
          <w:b/>
          <w:bCs/>
          <w:lang w:val="mk-MK"/>
        </w:rPr>
        <w:t>.2025)</w:t>
      </w:r>
    </w:p>
    <w:p w14:paraId="71F4F956" w14:textId="77777777" w:rsidR="004F77DF" w:rsidRDefault="004F77DF" w:rsidP="004F77DF">
      <w:pPr>
        <w:rPr>
          <w:lang w:val="mk-MK"/>
        </w:rPr>
      </w:pPr>
      <w:r w:rsidRPr="004F77DF">
        <w:rPr>
          <w:lang w:val="mk-MK"/>
        </w:rPr>
        <w:t>Пристигнување во Будимпешта во утринските часови. Следува разглед на градот со локален водич: плоштадот на</w:t>
      </w:r>
      <w:r w:rsidRPr="004F77DF">
        <w:rPr>
          <w:lang w:val="mk-MK"/>
        </w:rPr>
        <w:br/>
        <w:t>хероите, Парламентот, Кралската палата, Рибарската тврдина, Цитаделата, црквите Св. Стефан и Св. Матеј,</w:t>
      </w:r>
      <w:r w:rsidRPr="004F77DF">
        <w:rPr>
          <w:lang w:val="mk-MK"/>
        </w:rPr>
        <w:br/>
        <w:t>улиците: Андраши, Ракоци и Ваци, мостовите на Дунав. Сместување во хотел. Слободно време. Вечерта посета</w:t>
      </w:r>
      <w:r w:rsidRPr="004F77DF">
        <w:rPr>
          <w:lang w:val="mk-MK"/>
        </w:rPr>
        <w:br/>
        <w:t xml:space="preserve">на центарот на Будимпешта. </w:t>
      </w:r>
      <w:r w:rsidRPr="0057176E">
        <w:rPr>
          <w:lang w:val="mk-MK"/>
        </w:rPr>
        <w:t>Враќање во хотел. Ноќевање.</w:t>
      </w:r>
    </w:p>
    <w:p w14:paraId="3E80ED4B" w14:textId="74FBF71B" w:rsidR="004F77DF" w:rsidRP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ТРЕТ ДЕН (</w:t>
      </w:r>
      <w:r w:rsidR="00605D27">
        <w:rPr>
          <w:b/>
          <w:bCs/>
          <w:lang w:val="mk-MK"/>
        </w:rPr>
        <w:t>03</w:t>
      </w:r>
      <w:r w:rsidRPr="004F77DF">
        <w:rPr>
          <w:b/>
          <w:bCs/>
          <w:lang w:val="mk-MK"/>
        </w:rPr>
        <w:t>.0</w:t>
      </w:r>
      <w:r w:rsidR="00605D27">
        <w:rPr>
          <w:b/>
          <w:bCs/>
          <w:lang w:val="mk-MK"/>
        </w:rPr>
        <w:t>5</w:t>
      </w:r>
      <w:r w:rsidRPr="004F77DF">
        <w:rPr>
          <w:b/>
          <w:bCs/>
          <w:lang w:val="mk-MK"/>
        </w:rPr>
        <w:t xml:space="preserve">.2025) </w:t>
      </w:r>
    </w:p>
    <w:p w14:paraId="731C3AA6" w14:textId="77777777" w:rsidR="004F77DF" w:rsidRDefault="004F77DF" w:rsidP="004F77DF">
      <w:pPr>
        <w:rPr>
          <w:lang w:val="mk-MK"/>
        </w:rPr>
      </w:pPr>
      <w:r w:rsidRPr="004F77DF">
        <w:rPr>
          <w:lang w:val="mk-MK"/>
        </w:rPr>
        <w:t>Појадок. По појадокот слободно време за индивидуални прошетки низ Будимпешта или можност за целодневна</w:t>
      </w:r>
      <w:r w:rsidRPr="004F77DF">
        <w:rPr>
          <w:lang w:val="mk-MK"/>
        </w:rPr>
        <w:br/>
        <w:t>факултативна посета на Виена. Панорамски разглед на градот: плоштадот Рингштрасе, Операта, Парламентот,</w:t>
      </w:r>
      <w:r w:rsidRPr="004F77DF">
        <w:rPr>
          <w:lang w:val="mk-MK"/>
        </w:rPr>
        <w:br/>
        <w:t>општината Ратхаус, Музејот на модерна уметност, градската палата, Универзитетот, Катедралата Св. Стефан,</w:t>
      </w:r>
      <w:r w:rsidRPr="004F77DF">
        <w:rPr>
          <w:lang w:val="mk-MK"/>
        </w:rPr>
        <w:br/>
        <w:t xml:space="preserve">Зимскиот дворец Хофбург. Слободно време за индивидуални прошетки во центарот на Виена. </w:t>
      </w:r>
      <w:r w:rsidRPr="0057176E">
        <w:rPr>
          <w:lang w:val="mk-MK"/>
        </w:rPr>
        <w:t>Враќање кон</w:t>
      </w:r>
      <w:r w:rsidRPr="0057176E">
        <w:rPr>
          <w:lang w:val="mk-MK"/>
        </w:rPr>
        <w:br/>
        <w:t>Будимпешта по договор. Ноќевање.</w:t>
      </w:r>
    </w:p>
    <w:p w14:paraId="48D2D270" w14:textId="510C53F2" w:rsidR="004F77DF" w:rsidRP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ЧЕТВРТ ДЕН (</w:t>
      </w:r>
      <w:r w:rsidR="00605D27">
        <w:rPr>
          <w:b/>
          <w:bCs/>
          <w:lang w:val="mk-MK"/>
        </w:rPr>
        <w:t>04</w:t>
      </w:r>
      <w:r w:rsidRPr="004F77DF">
        <w:rPr>
          <w:b/>
          <w:bCs/>
          <w:lang w:val="mk-MK"/>
        </w:rPr>
        <w:t>.0</w:t>
      </w:r>
      <w:r w:rsidR="00605D27">
        <w:rPr>
          <w:b/>
          <w:bCs/>
          <w:lang w:val="mk-MK"/>
        </w:rPr>
        <w:t>5</w:t>
      </w:r>
      <w:r w:rsidRPr="004F77DF">
        <w:rPr>
          <w:b/>
          <w:bCs/>
          <w:lang w:val="mk-MK"/>
        </w:rPr>
        <w:t>.2025)</w:t>
      </w:r>
    </w:p>
    <w:p w14:paraId="5ADFFE6F" w14:textId="77777777" w:rsidR="004F77DF" w:rsidRPr="004F77DF" w:rsidRDefault="004F77DF" w:rsidP="004F77DF">
      <w:pPr>
        <w:rPr>
          <w:lang w:val="mk-MK"/>
        </w:rPr>
      </w:pPr>
      <w:r w:rsidRPr="004F77DF">
        <w:rPr>
          <w:lang w:val="mk-MK"/>
        </w:rPr>
        <w:t>Појадок. После појадокот, напуштање на хотелот и упатување кон прекрасното градче Сенат Андреа, во</w:t>
      </w:r>
      <w:r w:rsidRPr="004F77DF">
        <w:rPr>
          <w:lang w:val="mk-MK"/>
        </w:rPr>
        <w:br/>
        <w:t>близината на Будимпешта, во кое се негуваат старата архитектура и народни ракотворби и кое е богато со голем</w:t>
      </w:r>
      <w:r w:rsidRPr="004F77DF">
        <w:rPr>
          <w:lang w:val="mk-MK"/>
        </w:rPr>
        <w:br/>
        <w:t>број винотеки, рибни ресторани, музеи, галерии и цркви. Следува разглед на градчето заедно со представникот од</w:t>
      </w:r>
      <w:r w:rsidRPr="004F77DF">
        <w:rPr>
          <w:lang w:val="mk-MK"/>
        </w:rPr>
        <w:br/>
        <w:t>агенцијата…Слободно време за индивидуални прошетки и кафе . Во договорено време враќање назад во</w:t>
      </w:r>
      <w:r w:rsidRPr="004F77DF">
        <w:rPr>
          <w:lang w:val="mk-MK"/>
        </w:rPr>
        <w:br/>
        <w:t xml:space="preserve">Будимпешта каде што следува крстарење по Дунав ( факултативно). По договор со </w:t>
      </w:r>
      <w:r w:rsidRPr="004F77DF">
        <w:rPr>
          <w:lang w:val="mk-MK"/>
        </w:rPr>
        <w:lastRenderedPageBreak/>
        <w:t>претставникот, поаѓање за</w:t>
      </w:r>
      <w:r w:rsidRPr="004F77DF">
        <w:rPr>
          <w:lang w:val="mk-MK"/>
        </w:rPr>
        <w:br/>
        <w:t>Скопје. Ноќно патување преку Србија, со попатни паузи за одмор и царински формалности. Пристигнување во</w:t>
      </w:r>
      <w:r w:rsidRPr="004F77DF">
        <w:rPr>
          <w:lang w:val="mk-MK"/>
        </w:rPr>
        <w:br/>
        <w:t>Скопје наредениот ден во претпладневните часови</w:t>
      </w:r>
    </w:p>
    <w:p w14:paraId="2FF0A333" w14:textId="77777777" w:rsidR="004F77DF" w:rsidRPr="004F77DF" w:rsidRDefault="004F77DF" w:rsidP="004F77DF">
      <w:pPr>
        <w:rPr>
          <w:lang w:val="mk-MK"/>
        </w:rPr>
      </w:pPr>
    </w:p>
    <w:p w14:paraId="05DD16BE" w14:textId="77777777" w:rsidR="004F77DF" w:rsidRP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Хотелско сметување со 3* во Будимпешта</w:t>
      </w:r>
    </w:p>
    <w:p w14:paraId="308390D0" w14:textId="2AD0CA65" w:rsid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Цена  139е</w:t>
      </w:r>
    </w:p>
    <w:p w14:paraId="384E0BA1" w14:textId="362CF9C6" w:rsidR="004F77DF" w:rsidRPr="0057176E" w:rsidRDefault="00726D28">
      <w:pPr>
        <w:rPr>
          <w:b/>
          <w:bCs/>
          <w:lang w:val="mk-MK"/>
        </w:rPr>
      </w:pPr>
      <w:r w:rsidRPr="00726D28">
        <w:rPr>
          <w:b/>
          <w:bCs/>
          <w:lang w:val="mk-MK"/>
        </w:rPr>
        <w:t>Доплата за еднокреветна соба 65 еур.</w:t>
      </w:r>
    </w:p>
    <w:p w14:paraId="2313D3CC" w14:textId="77777777" w:rsidR="00726D28" w:rsidRPr="0057176E" w:rsidRDefault="00726D28">
      <w:pPr>
        <w:rPr>
          <w:b/>
          <w:bCs/>
          <w:lang w:val="mk-MK"/>
        </w:rPr>
      </w:pPr>
    </w:p>
    <w:p w14:paraId="387BE432" w14:textId="77777777" w:rsidR="004F77DF" w:rsidRP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Што е вклучено во цената</w:t>
      </w:r>
    </w:p>
    <w:p w14:paraId="03EE2D0E" w14:textId="77777777" w:rsidR="004F77DF" w:rsidRPr="004F77DF" w:rsidRDefault="004F77DF" w:rsidP="004F77DF">
      <w:pPr>
        <w:numPr>
          <w:ilvl w:val="0"/>
          <w:numId w:val="2"/>
        </w:numPr>
      </w:pPr>
      <w:proofErr w:type="spellStart"/>
      <w:r w:rsidRPr="004F77DF">
        <w:t>Превоз</w:t>
      </w:r>
      <w:proofErr w:type="spellEnd"/>
      <w:r w:rsidRPr="004F77DF">
        <w:t xml:space="preserve"> </w:t>
      </w:r>
      <w:proofErr w:type="spellStart"/>
      <w:r w:rsidRPr="004F77DF">
        <w:t>со</w:t>
      </w:r>
      <w:proofErr w:type="spellEnd"/>
      <w:r w:rsidRPr="004F77DF">
        <w:t xml:space="preserve"> </w:t>
      </w:r>
      <w:proofErr w:type="spellStart"/>
      <w:r w:rsidRPr="004F77DF">
        <w:t>високо</w:t>
      </w:r>
      <w:proofErr w:type="spellEnd"/>
      <w:r w:rsidRPr="004F77DF">
        <w:t xml:space="preserve"> </w:t>
      </w:r>
      <w:proofErr w:type="spellStart"/>
      <w:r w:rsidRPr="004F77DF">
        <w:t>туристички</w:t>
      </w:r>
      <w:proofErr w:type="spellEnd"/>
      <w:r w:rsidRPr="004F77DF">
        <w:t xml:space="preserve"> </w:t>
      </w:r>
      <w:proofErr w:type="spellStart"/>
      <w:r w:rsidRPr="004F77DF">
        <w:t>автобус</w:t>
      </w:r>
      <w:proofErr w:type="spellEnd"/>
    </w:p>
    <w:p w14:paraId="63433239" w14:textId="77777777" w:rsidR="004F77DF" w:rsidRPr="004F77DF" w:rsidRDefault="004F77DF" w:rsidP="004F77DF">
      <w:pPr>
        <w:numPr>
          <w:ilvl w:val="0"/>
          <w:numId w:val="2"/>
        </w:numPr>
      </w:pPr>
      <w:r w:rsidRPr="004F77DF">
        <w:t xml:space="preserve">2 </w:t>
      </w:r>
      <w:proofErr w:type="spellStart"/>
      <w:r w:rsidRPr="004F77DF">
        <w:t>ноќевања</w:t>
      </w:r>
      <w:proofErr w:type="spellEnd"/>
      <w:r w:rsidRPr="004F77DF">
        <w:t xml:space="preserve"> </w:t>
      </w:r>
      <w:proofErr w:type="spellStart"/>
      <w:r w:rsidRPr="004F77DF">
        <w:t>со</w:t>
      </w:r>
      <w:proofErr w:type="spellEnd"/>
      <w:r w:rsidRPr="004F77DF">
        <w:t xml:space="preserve"> </w:t>
      </w:r>
      <w:proofErr w:type="spellStart"/>
      <w:r w:rsidRPr="004F77DF">
        <w:t>појадок</w:t>
      </w:r>
      <w:proofErr w:type="spellEnd"/>
      <w:r w:rsidRPr="004F77DF">
        <w:t xml:space="preserve"> </w:t>
      </w:r>
      <w:proofErr w:type="spellStart"/>
      <w:r w:rsidRPr="004F77DF">
        <w:t>во</w:t>
      </w:r>
      <w:proofErr w:type="spellEnd"/>
      <w:r w:rsidRPr="004F77DF">
        <w:t xml:space="preserve"> </w:t>
      </w:r>
      <w:proofErr w:type="spellStart"/>
      <w:r w:rsidRPr="004F77DF">
        <w:t>хотел</w:t>
      </w:r>
      <w:proofErr w:type="spellEnd"/>
      <w:r w:rsidRPr="004F77DF">
        <w:t xml:space="preserve"> 3*</w:t>
      </w:r>
    </w:p>
    <w:p w14:paraId="23EAA121" w14:textId="77777777" w:rsidR="004F77DF" w:rsidRPr="004F77DF" w:rsidRDefault="004F77DF" w:rsidP="004F77DF">
      <w:pPr>
        <w:numPr>
          <w:ilvl w:val="0"/>
          <w:numId w:val="2"/>
        </w:numPr>
      </w:pPr>
      <w:proofErr w:type="spellStart"/>
      <w:r w:rsidRPr="004F77DF">
        <w:t>Професионален</w:t>
      </w:r>
      <w:proofErr w:type="spellEnd"/>
      <w:r w:rsidRPr="004F77DF">
        <w:t xml:space="preserve"> </w:t>
      </w:r>
      <w:proofErr w:type="spellStart"/>
      <w:r w:rsidRPr="004F77DF">
        <w:t>туристички</w:t>
      </w:r>
      <w:proofErr w:type="spellEnd"/>
      <w:r w:rsidRPr="004F77DF">
        <w:t xml:space="preserve"> </w:t>
      </w:r>
      <w:proofErr w:type="spellStart"/>
      <w:r w:rsidRPr="004F77DF">
        <w:t>придружник</w:t>
      </w:r>
      <w:proofErr w:type="spellEnd"/>
      <w:r w:rsidRPr="004F77DF">
        <w:t xml:space="preserve"> </w:t>
      </w:r>
      <w:proofErr w:type="spellStart"/>
      <w:r w:rsidRPr="004F77DF">
        <w:t>од</w:t>
      </w:r>
      <w:proofErr w:type="spellEnd"/>
      <w:r w:rsidRPr="004F77DF">
        <w:t xml:space="preserve"> </w:t>
      </w:r>
      <w:proofErr w:type="spellStart"/>
      <w:r w:rsidRPr="004F77DF">
        <w:t>агенцијата</w:t>
      </w:r>
      <w:proofErr w:type="spellEnd"/>
    </w:p>
    <w:p w14:paraId="7B344275" w14:textId="77777777" w:rsidR="004F77DF" w:rsidRPr="004F77DF" w:rsidRDefault="004F77DF" w:rsidP="004F77DF">
      <w:pPr>
        <w:numPr>
          <w:ilvl w:val="0"/>
          <w:numId w:val="2"/>
        </w:numPr>
      </w:pPr>
      <w:proofErr w:type="spellStart"/>
      <w:r w:rsidRPr="004F77DF">
        <w:t>Организација</w:t>
      </w:r>
      <w:proofErr w:type="spellEnd"/>
      <w:r w:rsidRPr="004F77DF">
        <w:t xml:space="preserve"> и </w:t>
      </w:r>
      <w:proofErr w:type="spellStart"/>
      <w:r w:rsidRPr="004F77DF">
        <w:t>водство</w:t>
      </w:r>
      <w:proofErr w:type="spellEnd"/>
      <w:r w:rsidRPr="004F77DF">
        <w:t xml:space="preserve"> </w:t>
      </w:r>
      <w:proofErr w:type="spellStart"/>
      <w:r w:rsidRPr="004F77DF">
        <w:t>на</w:t>
      </w:r>
      <w:proofErr w:type="spellEnd"/>
      <w:r w:rsidRPr="004F77DF">
        <w:t xml:space="preserve"> </w:t>
      </w:r>
      <w:proofErr w:type="spellStart"/>
      <w:r w:rsidRPr="004F77DF">
        <w:t>патувањето</w:t>
      </w:r>
      <w:proofErr w:type="spellEnd"/>
    </w:p>
    <w:p w14:paraId="11F81BD7" w14:textId="77777777" w:rsidR="004F77DF" w:rsidRPr="004F77DF" w:rsidRDefault="004F77DF" w:rsidP="004F77DF">
      <w:pPr>
        <w:ind w:left="720"/>
      </w:pPr>
    </w:p>
    <w:p w14:paraId="358CF480" w14:textId="77777777" w:rsidR="004F77DF" w:rsidRPr="004F77DF" w:rsidRDefault="004F77DF" w:rsidP="004F77DF">
      <w:pPr>
        <w:rPr>
          <w:b/>
          <w:bCs/>
        </w:rPr>
      </w:pPr>
      <w:proofErr w:type="spellStart"/>
      <w:r w:rsidRPr="004F77DF">
        <w:rPr>
          <w:b/>
          <w:bCs/>
        </w:rPr>
        <w:t>Што</w:t>
      </w:r>
      <w:proofErr w:type="spellEnd"/>
      <w:r w:rsidRPr="004F77DF">
        <w:rPr>
          <w:b/>
          <w:bCs/>
        </w:rPr>
        <w:t xml:space="preserve"> </w:t>
      </w:r>
      <w:proofErr w:type="spellStart"/>
      <w:r w:rsidRPr="004F77DF">
        <w:rPr>
          <w:b/>
          <w:bCs/>
        </w:rPr>
        <w:t>не</w:t>
      </w:r>
      <w:proofErr w:type="spellEnd"/>
      <w:r w:rsidRPr="004F77DF">
        <w:rPr>
          <w:b/>
          <w:bCs/>
        </w:rPr>
        <w:t xml:space="preserve"> е </w:t>
      </w:r>
      <w:proofErr w:type="spellStart"/>
      <w:r w:rsidRPr="004F77DF">
        <w:rPr>
          <w:b/>
          <w:bCs/>
        </w:rPr>
        <w:t>вклучено</w:t>
      </w:r>
      <w:proofErr w:type="spellEnd"/>
      <w:r w:rsidRPr="004F77DF">
        <w:rPr>
          <w:b/>
          <w:bCs/>
        </w:rPr>
        <w:t xml:space="preserve"> </w:t>
      </w:r>
      <w:proofErr w:type="spellStart"/>
      <w:r w:rsidRPr="004F77DF">
        <w:rPr>
          <w:b/>
          <w:bCs/>
        </w:rPr>
        <w:t>во</w:t>
      </w:r>
      <w:proofErr w:type="spellEnd"/>
      <w:r w:rsidRPr="004F77DF">
        <w:rPr>
          <w:b/>
          <w:bCs/>
        </w:rPr>
        <w:t xml:space="preserve"> </w:t>
      </w:r>
      <w:proofErr w:type="spellStart"/>
      <w:r w:rsidRPr="004F77DF">
        <w:rPr>
          <w:b/>
          <w:bCs/>
        </w:rPr>
        <w:t>цената</w:t>
      </w:r>
      <w:proofErr w:type="spellEnd"/>
    </w:p>
    <w:p w14:paraId="7B8CA30B" w14:textId="77777777" w:rsidR="004F77DF" w:rsidRPr="004F77DF" w:rsidRDefault="004F77DF" w:rsidP="004F77DF">
      <w:pPr>
        <w:numPr>
          <w:ilvl w:val="0"/>
          <w:numId w:val="3"/>
        </w:numPr>
      </w:pPr>
      <w:proofErr w:type="spellStart"/>
      <w:r w:rsidRPr="004F77DF">
        <w:t>Факултативи</w:t>
      </w:r>
      <w:proofErr w:type="spellEnd"/>
    </w:p>
    <w:p w14:paraId="5D57E750" w14:textId="77777777" w:rsidR="004F77DF" w:rsidRPr="004F77DF" w:rsidRDefault="004F77DF" w:rsidP="004F77DF">
      <w:pPr>
        <w:numPr>
          <w:ilvl w:val="0"/>
          <w:numId w:val="3"/>
        </w:numPr>
      </w:pPr>
      <w:proofErr w:type="spellStart"/>
      <w:r w:rsidRPr="004F77DF">
        <w:t>Влезници</w:t>
      </w:r>
      <w:proofErr w:type="spellEnd"/>
      <w:r w:rsidRPr="004F77DF">
        <w:t xml:space="preserve"> </w:t>
      </w:r>
      <w:proofErr w:type="spellStart"/>
      <w:r w:rsidRPr="004F77DF">
        <w:t>за</w:t>
      </w:r>
      <w:proofErr w:type="spellEnd"/>
      <w:r w:rsidRPr="004F77DF">
        <w:t xml:space="preserve"> </w:t>
      </w:r>
      <w:proofErr w:type="spellStart"/>
      <w:r w:rsidRPr="004F77DF">
        <w:t>музеи</w:t>
      </w:r>
      <w:proofErr w:type="spellEnd"/>
      <w:r w:rsidRPr="004F77DF">
        <w:t xml:space="preserve"> и </w:t>
      </w:r>
      <w:proofErr w:type="spellStart"/>
      <w:r w:rsidRPr="004F77DF">
        <w:t>културно</w:t>
      </w:r>
      <w:proofErr w:type="spellEnd"/>
      <w:r w:rsidRPr="004F77DF">
        <w:t xml:space="preserve"> – </w:t>
      </w:r>
      <w:proofErr w:type="spellStart"/>
      <w:r w:rsidRPr="004F77DF">
        <w:t>историски</w:t>
      </w:r>
      <w:proofErr w:type="spellEnd"/>
      <w:r w:rsidRPr="004F77DF">
        <w:t xml:space="preserve"> </w:t>
      </w:r>
      <w:proofErr w:type="spellStart"/>
      <w:r w:rsidRPr="004F77DF">
        <w:t>споменици</w:t>
      </w:r>
      <w:proofErr w:type="spellEnd"/>
    </w:p>
    <w:p w14:paraId="1051CDE5" w14:textId="77777777" w:rsidR="004F77DF" w:rsidRPr="004F77DF" w:rsidRDefault="004F77DF" w:rsidP="004F77DF">
      <w:pPr>
        <w:numPr>
          <w:ilvl w:val="0"/>
          <w:numId w:val="3"/>
        </w:numPr>
      </w:pPr>
      <w:proofErr w:type="spellStart"/>
      <w:r w:rsidRPr="004F77DF">
        <w:t>Патничко</w:t>
      </w:r>
      <w:proofErr w:type="spellEnd"/>
      <w:r w:rsidRPr="004F77DF">
        <w:t xml:space="preserve"> </w:t>
      </w:r>
      <w:proofErr w:type="spellStart"/>
      <w:r w:rsidRPr="004F77DF">
        <w:t>осигурување</w:t>
      </w:r>
      <w:proofErr w:type="spellEnd"/>
    </w:p>
    <w:p w14:paraId="7CA03B2E" w14:textId="77777777" w:rsidR="004F77DF" w:rsidRPr="004F77DF" w:rsidRDefault="004F77DF" w:rsidP="004F77DF">
      <w:pPr>
        <w:ind w:left="720"/>
      </w:pPr>
    </w:p>
    <w:p w14:paraId="2582944C" w14:textId="59058405" w:rsidR="004F77DF" w:rsidRDefault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 xml:space="preserve">Факултативни излети </w:t>
      </w:r>
    </w:p>
    <w:p w14:paraId="5F65A969" w14:textId="77B1EACF" w:rsidR="004F77DF" w:rsidRPr="0089674D" w:rsidRDefault="004F77DF" w:rsidP="004F77DF">
      <w:pPr>
        <w:pStyle w:val="ListParagraph"/>
        <w:numPr>
          <w:ilvl w:val="0"/>
          <w:numId w:val="4"/>
        </w:numPr>
        <w:rPr>
          <w:b/>
          <w:bCs/>
          <w:lang w:val="mk-MK"/>
        </w:rPr>
      </w:pPr>
      <w:r w:rsidRPr="0089674D">
        <w:rPr>
          <w:b/>
          <w:bCs/>
          <w:lang w:val="mk-MK"/>
        </w:rPr>
        <w:t>Разглед на Будимпешта (задолжителна факултатива)-15е</w:t>
      </w:r>
    </w:p>
    <w:p w14:paraId="1DBBCCA4" w14:textId="115A6E7A" w:rsidR="004F77DF" w:rsidRPr="004F77DF" w:rsidRDefault="004F77DF" w:rsidP="004F77DF">
      <w:pPr>
        <w:pStyle w:val="ListParagraph"/>
        <w:numPr>
          <w:ilvl w:val="0"/>
          <w:numId w:val="4"/>
        </w:numPr>
        <w:rPr>
          <w:b/>
          <w:bCs/>
          <w:lang w:val="mk-MK"/>
        </w:rPr>
      </w:pPr>
      <w:r>
        <w:rPr>
          <w:lang w:val="mk-MK"/>
        </w:rPr>
        <w:t>Крстаење со брод по Дунав-</w:t>
      </w:r>
      <w:r w:rsidRPr="004F77DF">
        <w:rPr>
          <w:lang w:val="mk-MK"/>
        </w:rPr>
        <w:t>25е</w:t>
      </w:r>
    </w:p>
    <w:p w14:paraId="6E42010A" w14:textId="5B030CDD" w:rsidR="004F77DF" w:rsidRPr="004F77DF" w:rsidRDefault="004F77DF" w:rsidP="004F77DF">
      <w:pPr>
        <w:pStyle w:val="ListParagraph"/>
        <w:numPr>
          <w:ilvl w:val="0"/>
          <w:numId w:val="4"/>
        </w:numPr>
        <w:rPr>
          <w:b/>
          <w:bCs/>
          <w:lang w:val="mk-MK"/>
        </w:rPr>
      </w:pPr>
      <w:r>
        <w:rPr>
          <w:lang w:val="mk-MK"/>
        </w:rPr>
        <w:t>Посета на Виена-40е</w:t>
      </w:r>
    </w:p>
    <w:p w14:paraId="76342889" w14:textId="4013F45D" w:rsidR="004F77DF" w:rsidRPr="004F77DF" w:rsidRDefault="004F77DF" w:rsidP="004F77DF">
      <w:pPr>
        <w:pStyle w:val="ListParagraph"/>
        <w:numPr>
          <w:ilvl w:val="0"/>
          <w:numId w:val="4"/>
        </w:numPr>
        <w:rPr>
          <w:b/>
          <w:bCs/>
          <w:lang w:val="mk-MK"/>
        </w:rPr>
      </w:pPr>
      <w:r>
        <w:rPr>
          <w:lang w:val="mk-MK"/>
        </w:rPr>
        <w:t xml:space="preserve">Осета на Сент Андреа-20е </w:t>
      </w:r>
    </w:p>
    <w:p w14:paraId="021A609B" w14:textId="74726729" w:rsidR="004F77DF" w:rsidRPr="004F77DF" w:rsidRDefault="004F77DF" w:rsidP="004F77DF">
      <w:pPr>
        <w:pStyle w:val="ListParagraph"/>
        <w:numPr>
          <w:ilvl w:val="0"/>
          <w:numId w:val="4"/>
        </w:numPr>
        <w:rPr>
          <w:b/>
          <w:bCs/>
          <w:lang w:val="mk-MK"/>
        </w:rPr>
      </w:pPr>
      <w:r>
        <w:rPr>
          <w:lang w:val="mk-MK"/>
        </w:rPr>
        <w:t>Вип пакет-75е</w:t>
      </w:r>
    </w:p>
    <w:p w14:paraId="60082520" w14:textId="77777777" w:rsidR="004F77DF" w:rsidRPr="004F77DF" w:rsidRDefault="004F77DF" w:rsidP="004F77DF">
      <w:pPr>
        <w:pStyle w:val="ListParagraph"/>
        <w:rPr>
          <w:b/>
          <w:bCs/>
          <w:lang w:val="mk-MK"/>
        </w:rPr>
      </w:pPr>
    </w:p>
    <w:sectPr w:rsidR="004F77DF" w:rsidRPr="004F7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55BE"/>
    <w:multiLevelType w:val="multilevel"/>
    <w:tmpl w:val="24D69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96FEF"/>
    <w:multiLevelType w:val="multilevel"/>
    <w:tmpl w:val="EEC6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E76DE"/>
    <w:multiLevelType w:val="hybridMultilevel"/>
    <w:tmpl w:val="7AF8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B2E76"/>
    <w:multiLevelType w:val="multilevel"/>
    <w:tmpl w:val="58CA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355437">
    <w:abstractNumId w:val="3"/>
  </w:num>
  <w:num w:numId="2" w16cid:durableId="1498612351">
    <w:abstractNumId w:val="1"/>
  </w:num>
  <w:num w:numId="3" w16cid:durableId="2103836988">
    <w:abstractNumId w:val="0"/>
  </w:num>
  <w:num w:numId="4" w16cid:durableId="512038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DF"/>
    <w:rsid w:val="00084743"/>
    <w:rsid w:val="001E7889"/>
    <w:rsid w:val="00334455"/>
    <w:rsid w:val="0036649C"/>
    <w:rsid w:val="003B517E"/>
    <w:rsid w:val="004F5031"/>
    <w:rsid w:val="004F77DF"/>
    <w:rsid w:val="0057176E"/>
    <w:rsid w:val="00605D27"/>
    <w:rsid w:val="00726D28"/>
    <w:rsid w:val="00884CFE"/>
    <w:rsid w:val="0089674D"/>
    <w:rsid w:val="00BB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1ADB"/>
  <w15:chartTrackingRefBased/>
  <w15:docId w15:val="{B0663B7B-492B-4A8A-9122-694FAE48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7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7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F7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0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310">
              <w:marLeft w:val="0"/>
              <w:marRight w:val="0"/>
              <w:marTop w:val="0"/>
              <w:marBottom w:val="0"/>
              <w:divBdr>
                <w:top w:val="single" w:sz="6" w:space="5" w:color="284980"/>
                <w:left w:val="single" w:sz="6" w:space="12" w:color="284980"/>
                <w:bottom w:val="single" w:sz="6" w:space="5" w:color="284980"/>
                <w:right w:val="single" w:sz="6" w:space="12" w:color="284980"/>
              </w:divBdr>
            </w:div>
            <w:div w:id="11341798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0740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82664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100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4198404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920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3449384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4818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961909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1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6166">
              <w:marLeft w:val="0"/>
              <w:marRight w:val="0"/>
              <w:marTop w:val="0"/>
              <w:marBottom w:val="0"/>
              <w:divBdr>
                <w:top w:val="single" w:sz="6" w:space="5" w:color="284980"/>
                <w:left w:val="single" w:sz="6" w:space="12" w:color="284980"/>
                <w:bottom w:val="single" w:sz="6" w:space="5" w:color="284980"/>
                <w:right w:val="single" w:sz="6" w:space="12" w:color="284980"/>
              </w:divBdr>
            </w:div>
            <w:div w:id="3951321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231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515800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702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591815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6536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092241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8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6221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911811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8</cp:revision>
  <dcterms:created xsi:type="dcterms:W3CDTF">2025-02-04T15:33:00Z</dcterms:created>
  <dcterms:modified xsi:type="dcterms:W3CDTF">2025-03-13T10:48:00Z</dcterms:modified>
</cp:coreProperties>
</file>