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0E0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default" w:ascii="Calibri" w:hAnsi="Calibri" w:eastAsia="sans-serif" w:cs="Calibri"/>
          <w:b/>
          <w:bCs/>
          <w:i w:val="0"/>
          <w:iCs w:val="0"/>
          <w:caps w:val="0"/>
          <w:color w:val="000000" w:themeColor="text1"/>
          <w:spacing w:val="0"/>
          <w:sz w:val="28"/>
          <w:szCs w:val="28"/>
          <w14:textFill>
            <w14:solidFill>
              <w14:schemeClr w14:val="tx1"/>
            </w14:solidFill>
          </w14:textFill>
        </w:rPr>
      </w:pPr>
      <w:r>
        <w:rPr>
          <w:rFonts w:hint="default" w:ascii="Calibri" w:hAnsi="Calibri" w:eastAsia="sans-serif" w:cs="Calibri"/>
          <w:b/>
          <w:bCs/>
          <w:i w:val="0"/>
          <w:iCs w:val="0"/>
          <w:caps w:val="0"/>
          <w:color w:val="000000" w:themeColor="text1"/>
          <w:spacing w:val="0"/>
          <w:sz w:val="28"/>
          <w:szCs w:val="28"/>
          <w:bdr w:val="none" w:color="auto" w:sz="0" w:space="0"/>
          <w:shd w:val="clear" w:fill="FFFFFF"/>
          <w14:textFill>
            <w14:solidFill>
              <w14:schemeClr w14:val="tx1"/>
            </w14:solidFill>
          </w14:textFill>
        </w:rPr>
        <w:t>Авио тура за Валентајн – Истанбул – 3 ноќи (13.02-16.02.2026)</w:t>
      </w:r>
    </w:p>
    <w:p w14:paraId="62FBD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auto"/>
          <w:sz w:val="24"/>
          <w:szCs w:val="24"/>
          <w:shd w:val="clear" w:color="auto" w:fill="auto"/>
        </w:rPr>
      </w:pPr>
      <w:r>
        <w:rPr>
          <w:rFonts w:hint="default" w:ascii="Calibri" w:hAnsi="Calibri" w:cs="Calibri"/>
        </w:rPr>
        <w:br w:type="textWrapping"/>
      </w:r>
      <w:r>
        <w:rPr>
          <w:rFonts w:hint="default" w:ascii="Calibri" w:hAnsi="Calibri" w:eastAsia="sans-serif" w:cs="Calibri"/>
          <w:i w:val="0"/>
          <w:iCs w:val="0"/>
          <w:caps w:val="0"/>
          <w:color w:val="000000"/>
          <w:spacing w:val="0"/>
          <w:sz w:val="24"/>
          <w:szCs w:val="24"/>
          <w:shd w:val="clear" w:fill="FFFFFF"/>
        </w:rPr>
        <w:t>Истанбул е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r>
        <w:rPr>
          <w:rFonts w:hint="default" w:ascii="Calibri" w:hAnsi="Calibri" w:eastAsia="sans-serif" w:cs="Calibri"/>
          <w:i w:val="0"/>
          <w:iCs w:val="0"/>
          <w:caps w:val="0"/>
          <w:color w:val="000000"/>
          <w:spacing w:val="0"/>
          <w:sz w:val="24"/>
          <w:szCs w:val="24"/>
          <w:shd w:val="clear" w:fill="FFFFFF"/>
        </w:rPr>
        <w:br w:type="textWrapping"/>
      </w:r>
      <w:r>
        <w:rPr>
          <w:rFonts w:hint="default" w:ascii="Calibri" w:hAnsi="Calibri" w:eastAsia="sans-serif" w:cs="Calibri"/>
          <w:i w:val="0"/>
          <w:iCs w:val="0"/>
          <w:caps w:val="0"/>
          <w:color w:val="000000"/>
          <w:spacing w:val="0"/>
          <w:sz w:val="24"/>
          <w:szCs w:val="24"/>
          <w:shd w:val="clear" w:fill="FFFFFF"/>
        </w:rPr>
        <w:br w:type="textWrapping"/>
      </w:r>
      <w:r>
        <w:rPr>
          <w:rFonts w:hint="default" w:ascii="Calibri" w:hAnsi="Calibri" w:eastAsia="sans-serif" w:cs="Calibri"/>
          <w:b/>
          <w:bCs/>
          <w:i w:val="0"/>
          <w:iCs w:val="0"/>
          <w:caps w:val="0"/>
          <w:color w:val="auto"/>
          <w:spacing w:val="0"/>
          <w:sz w:val="24"/>
          <w:szCs w:val="24"/>
          <w:bdr w:val="none" w:color="auto" w:sz="0" w:space="0"/>
          <w:shd w:val="clear" w:color="auto" w:fill="auto"/>
        </w:rPr>
        <w:t>Што е вклучено во цената</w:t>
      </w:r>
    </w:p>
    <w:p w14:paraId="79AA7BA5">
      <w:pPr>
        <w:pStyle w:val="7"/>
        <w:keepNext w:val="0"/>
        <w:keepLines w:val="0"/>
        <w:widowControl/>
        <w:suppressLineNumbers w:val="0"/>
        <w:spacing w:before="0" w:beforeAutospacing="0"/>
        <w:jc w:val="left"/>
        <w:rPr>
          <w:rFonts w:hint="default" w:ascii="Calibri" w:hAnsi="Calibri" w:cs="Calibri"/>
          <w:color w:val="auto"/>
          <w:sz w:val="24"/>
          <w:szCs w:val="24"/>
          <w:shd w:val="clear" w:color="auto" w:fill="auto"/>
        </w:rPr>
      </w:pPr>
      <w:r>
        <w:rPr>
          <w:rFonts w:hint="default" w:ascii="Calibri" w:hAnsi="Calibri" w:eastAsia="sans-serif" w:cs="Calibri"/>
          <w:i w:val="0"/>
          <w:iCs w:val="0"/>
          <w:caps w:val="0"/>
          <w:color w:val="auto"/>
          <w:spacing w:val="0"/>
          <w:sz w:val="24"/>
          <w:szCs w:val="24"/>
          <w:shd w:val="clear" w:color="auto" w:fill="auto"/>
        </w:rPr>
        <w:t>Директен лет на релација Скопје –Истанбул- Скопје</w:t>
      </w:r>
    </w:p>
    <w:p w14:paraId="0AB0AC4E">
      <w:pPr>
        <w:pStyle w:val="7"/>
        <w:keepNext w:val="0"/>
        <w:keepLines w:val="0"/>
        <w:widowControl/>
        <w:suppressLineNumbers w:val="0"/>
        <w:spacing w:before="0" w:beforeAutospacing="0"/>
        <w:jc w:val="left"/>
        <w:rPr>
          <w:rFonts w:hint="default" w:ascii="Calibri" w:hAnsi="Calibri" w:cs="Calibri"/>
          <w:color w:val="auto"/>
          <w:sz w:val="24"/>
          <w:szCs w:val="24"/>
          <w:shd w:val="clear" w:color="auto" w:fill="auto"/>
        </w:rPr>
      </w:pPr>
      <w:r>
        <w:rPr>
          <w:rFonts w:hint="default" w:ascii="Calibri" w:hAnsi="Calibri" w:eastAsia="sans-serif" w:cs="Calibri"/>
          <w:i w:val="0"/>
          <w:iCs w:val="0"/>
          <w:caps w:val="0"/>
          <w:color w:val="auto"/>
          <w:spacing w:val="0"/>
          <w:sz w:val="24"/>
          <w:szCs w:val="24"/>
          <w:shd w:val="clear" w:color="auto" w:fill="auto"/>
        </w:rPr>
        <w:t>Мала кабинска торба со димензии 40x25x20cm;( дозволено едно парче багаж )</w:t>
      </w:r>
    </w:p>
    <w:p w14:paraId="244B5399">
      <w:pPr>
        <w:pStyle w:val="7"/>
        <w:keepNext w:val="0"/>
        <w:keepLines w:val="0"/>
        <w:widowControl/>
        <w:suppressLineNumbers w:val="0"/>
        <w:spacing w:before="0" w:beforeAutospacing="0"/>
        <w:jc w:val="left"/>
        <w:rPr>
          <w:rFonts w:hint="default" w:ascii="Calibri" w:hAnsi="Calibri" w:cs="Calibri"/>
          <w:color w:val="auto"/>
          <w:sz w:val="24"/>
          <w:szCs w:val="24"/>
          <w:shd w:val="clear" w:color="auto" w:fill="auto"/>
        </w:rPr>
      </w:pPr>
      <w:r>
        <w:rPr>
          <w:rFonts w:hint="default" w:ascii="Calibri" w:hAnsi="Calibri" w:eastAsia="sans-serif" w:cs="Calibri"/>
          <w:i w:val="0"/>
          <w:iCs w:val="0"/>
          <w:caps w:val="0"/>
          <w:color w:val="auto"/>
          <w:spacing w:val="0"/>
          <w:sz w:val="24"/>
          <w:szCs w:val="24"/>
          <w:shd w:val="clear" w:color="auto" w:fill="auto"/>
        </w:rPr>
        <w:t>Голем куфер од 23кг</w:t>
      </w:r>
    </w:p>
    <w:p w14:paraId="51E482B8">
      <w:pPr>
        <w:pStyle w:val="7"/>
        <w:keepNext w:val="0"/>
        <w:keepLines w:val="0"/>
        <w:widowControl/>
        <w:suppressLineNumbers w:val="0"/>
        <w:spacing w:before="0" w:beforeAutospacing="0"/>
        <w:jc w:val="left"/>
        <w:rPr>
          <w:rFonts w:hint="default" w:ascii="Calibri" w:hAnsi="Calibri" w:cs="Calibri"/>
          <w:color w:val="auto"/>
          <w:sz w:val="24"/>
          <w:szCs w:val="24"/>
          <w:shd w:val="clear" w:color="auto" w:fill="auto"/>
        </w:rPr>
      </w:pPr>
      <w:r>
        <w:rPr>
          <w:rFonts w:hint="default" w:ascii="Calibri" w:hAnsi="Calibri" w:eastAsia="sans-serif" w:cs="Calibri"/>
          <w:i w:val="0"/>
          <w:iCs w:val="0"/>
          <w:caps w:val="0"/>
          <w:color w:val="auto"/>
          <w:spacing w:val="0"/>
          <w:sz w:val="24"/>
          <w:szCs w:val="24"/>
          <w:shd w:val="clear" w:color="auto" w:fill="auto"/>
        </w:rPr>
        <w:t>Три ноќевања и појадок во хотел со 2 или 3*</w:t>
      </w:r>
    </w:p>
    <w:p w14:paraId="5EAB0A73">
      <w:pPr>
        <w:pStyle w:val="7"/>
        <w:keepNext w:val="0"/>
        <w:keepLines w:val="0"/>
        <w:widowControl/>
        <w:suppressLineNumbers w:val="0"/>
        <w:spacing w:before="0" w:beforeAutospacing="0"/>
        <w:jc w:val="left"/>
        <w:rPr>
          <w:rFonts w:hint="default" w:ascii="Calibri" w:hAnsi="Calibri" w:cs="Calibri"/>
          <w:color w:val="auto"/>
          <w:sz w:val="24"/>
          <w:szCs w:val="24"/>
          <w:shd w:val="clear" w:color="auto" w:fill="auto"/>
        </w:rPr>
      </w:pPr>
      <w:r>
        <w:rPr>
          <w:rFonts w:hint="default" w:ascii="Calibri" w:hAnsi="Calibri" w:eastAsia="sans-serif" w:cs="Calibri"/>
          <w:i w:val="0"/>
          <w:iCs w:val="0"/>
          <w:caps w:val="0"/>
          <w:color w:val="auto"/>
          <w:spacing w:val="0"/>
          <w:sz w:val="24"/>
          <w:szCs w:val="24"/>
          <w:shd w:val="clear" w:color="auto" w:fill="auto"/>
        </w:rPr>
        <w:t>Туристички придружник</w:t>
      </w:r>
      <w:bookmarkStart w:id="0" w:name="_GoBack"/>
      <w:bookmarkEnd w:id="0"/>
    </w:p>
    <w:p w14:paraId="778A90BE">
      <w:pPr>
        <w:pStyle w:val="7"/>
        <w:keepNext w:val="0"/>
        <w:keepLines w:val="0"/>
        <w:widowControl/>
        <w:suppressLineNumbers w:val="0"/>
        <w:spacing w:before="0" w:beforeAutospacing="0"/>
        <w:jc w:val="left"/>
        <w:rPr>
          <w:rFonts w:hint="default" w:ascii="Calibri" w:hAnsi="Calibri" w:cs="Calibri"/>
          <w:color w:val="auto"/>
          <w:sz w:val="24"/>
          <w:szCs w:val="24"/>
          <w:shd w:val="clear" w:color="auto" w:fill="auto"/>
        </w:rPr>
      </w:pPr>
      <w:r>
        <w:rPr>
          <w:rFonts w:hint="default" w:ascii="Calibri" w:hAnsi="Calibri" w:eastAsia="sans-serif" w:cs="Calibri"/>
          <w:i w:val="0"/>
          <w:iCs w:val="0"/>
          <w:caps w:val="0"/>
          <w:color w:val="auto"/>
          <w:spacing w:val="0"/>
          <w:sz w:val="24"/>
          <w:szCs w:val="24"/>
          <w:shd w:val="clear" w:color="auto" w:fill="auto"/>
        </w:rPr>
        <w:t>Аеродромска такса</w:t>
      </w:r>
    </w:p>
    <w:p w14:paraId="6BD78DC8">
      <w:pPr>
        <w:pStyle w:val="7"/>
        <w:keepNext w:val="0"/>
        <w:keepLines w:val="0"/>
        <w:widowControl/>
        <w:suppressLineNumbers w:val="0"/>
        <w:spacing w:before="0" w:beforeAutospacing="0"/>
        <w:jc w:val="left"/>
        <w:rPr>
          <w:rFonts w:hint="default" w:ascii="Calibri" w:hAnsi="Calibri" w:cs="Calibri"/>
          <w:color w:val="auto"/>
          <w:sz w:val="24"/>
          <w:szCs w:val="24"/>
          <w:shd w:val="clear" w:color="auto" w:fill="auto"/>
        </w:rPr>
      </w:pPr>
      <w:r>
        <w:rPr>
          <w:rFonts w:hint="default" w:ascii="Calibri" w:hAnsi="Calibri" w:eastAsia="sans-serif" w:cs="Calibri"/>
          <w:i w:val="0"/>
          <w:iCs w:val="0"/>
          <w:caps w:val="0"/>
          <w:color w:val="auto"/>
          <w:spacing w:val="0"/>
          <w:sz w:val="24"/>
          <w:szCs w:val="24"/>
          <w:shd w:val="clear" w:color="auto" w:fill="auto"/>
        </w:rPr>
        <w:t>Факултативни излети</w:t>
      </w:r>
    </w:p>
    <w:p w14:paraId="5A133D3E">
      <w:pPr>
        <w:pStyle w:val="7"/>
        <w:keepNext w:val="0"/>
        <w:keepLines w:val="0"/>
        <w:widowControl/>
        <w:suppressLineNumbers w:val="0"/>
        <w:spacing w:before="0" w:beforeAutospacing="0"/>
        <w:jc w:val="left"/>
        <w:rPr>
          <w:rFonts w:hint="default" w:ascii="Calibri" w:hAnsi="Calibri" w:cs="Calibri"/>
          <w:color w:val="auto"/>
          <w:sz w:val="24"/>
          <w:szCs w:val="24"/>
          <w:shd w:val="clear" w:color="auto" w:fill="auto"/>
        </w:rPr>
      </w:pPr>
      <w:r>
        <w:rPr>
          <w:rFonts w:hint="default" w:ascii="Calibri" w:hAnsi="Calibri" w:eastAsia="sans-serif" w:cs="Calibri"/>
          <w:i w:val="0"/>
          <w:iCs w:val="0"/>
          <w:caps w:val="0"/>
          <w:color w:val="auto"/>
          <w:spacing w:val="0"/>
          <w:sz w:val="24"/>
          <w:szCs w:val="24"/>
          <w:shd w:val="clear" w:color="auto" w:fill="auto"/>
        </w:rPr>
        <w:t>*Балат и Областа Таксим</w:t>
      </w:r>
    </w:p>
    <w:p w14:paraId="42DD6783">
      <w:pPr>
        <w:pStyle w:val="7"/>
        <w:keepNext w:val="0"/>
        <w:keepLines w:val="0"/>
        <w:widowControl/>
        <w:suppressLineNumbers w:val="0"/>
        <w:spacing w:before="0" w:beforeAutospacing="0"/>
        <w:jc w:val="left"/>
        <w:rPr>
          <w:rFonts w:hint="default" w:ascii="Calibri" w:hAnsi="Calibri" w:cs="Calibri"/>
          <w:color w:val="auto"/>
          <w:sz w:val="24"/>
          <w:szCs w:val="24"/>
          <w:shd w:val="clear" w:color="auto" w:fill="auto"/>
        </w:rPr>
      </w:pPr>
      <w:r>
        <w:rPr>
          <w:rFonts w:hint="default" w:ascii="Calibri" w:hAnsi="Calibri" w:eastAsia="sans-serif" w:cs="Calibri"/>
          <w:i w:val="0"/>
          <w:iCs w:val="0"/>
          <w:caps w:val="0"/>
          <w:color w:val="auto"/>
          <w:spacing w:val="0"/>
          <w:sz w:val="24"/>
          <w:szCs w:val="24"/>
          <w:shd w:val="clear" w:color="auto" w:fill="auto"/>
        </w:rPr>
        <w:t>*Крстарење по Босфор, Бејлербеи, Палатата Ќучуксу, Кадикој, Чамлиџа Џамија</w:t>
      </w:r>
    </w:p>
    <w:p w14:paraId="7AA4EBBC">
      <w:pPr>
        <w:pStyle w:val="7"/>
        <w:keepNext w:val="0"/>
        <w:keepLines w:val="0"/>
        <w:widowControl/>
        <w:suppressLineNumbers w:val="0"/>
        <w:spacing w:before="0" w:beforeAutospacing="0"/>
        <w:jc w:val="left"/>
        <w:rPr>
          <w:rFonts w:hint="default" w:ascii="Calibri" w:hAnsi="Calibri" w:cs="Calibri"/>
          <w:color w:val="auto"/>
          <w:sz w:val="24"/>
          <w:szCs w:val="24"/>
          <w:shd w:val="clear" w:color="auto" w:fill="auto"/>
        </w:rPr>
      </w:pPr>
      <w:r>
        <w:rPr>
          <w:rFonts w:hint="default" w:ascii="Calibri" w:hAnsi="Calibri" w:eastAsia="sans-serif" w:cs="Calibri"/>
          <w:i w:val="0"/>
          <w:iCs w:val="0"/>
          <w:caps w:val="0"/>
          <w:color w:val="auto"/>
          <w:spacing w:val="0"/>
          <w:sz w:val="24"/>
          <w:szCs w:val="24"/>
          <w:shd w:val="clear" w:color="auto" w:fill="auto"/>
        </w:rPr>
        <w:t>Организиран трансфер од Аеродромот во Истанбул до хотел и назад</w:t>
      </w:r>
    </w:p>
    <w:p w14:paraId="74E747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212529"/>
          <w:sz w:val="24"/>
          <w:szCs w:val="24"/>
        </w:rPr>
      </w:pPr>
      <w:r>
        <w:rPr>
          <w:rFonts w:hint="default" w:ascii="Calibri" w:hAnsi="Calibri" w:cs="Calibri"/>
          <w:sz w:val="24"/>
          <w:szCs w:val="24"/>
        </w:rPr>
        <w:br w:type="textWrapping"/>
      </w:r>
      <w:r>
        <w:rPr>
          <w:rFonts w:hint="default" w:ascii="Calibri" w:hAnsi="Calibri" w:eastAsia="sans-serif" w:cs="Calibri"/>
          <w:b/>
          <w:bCs/>
          <w:i w:val="0"/>
          <w:iCs w:val="0"/>
          <w:caps w:val="0"/>
          <w:color w:val="212529"/>
          <w:spacing w:val="0"/>
          <w:sz w:val="24"/>
          <w:szCs w:val="24"/>
          <w:bdr w:val="none" w:color="auto" w:sz="0" w:space="0"/>
          <w:shd w:val="clear" w:fill="FFFFFF"/>
        </w:rPr>
        <w:t>Што не е вклучено во цената</w:t>
      </w:r>
    </w:p>
    <w:p w14:paraId="3BA97913">
      <w:pPr>
        <w:pStyle w:val="7"/>
        <w:keepNext w:val="0"/>
        <w:keepLines w:val="0"/>
        <w:widowControl/>
        <w:suppressLineNumbers w:val="0"/>
        <w:spacing w:before="0" w:beforeAutospacing="0"/>
        <w:jc w:val="left"/>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FFFFF"/>
        </w:rPr>
        <w:t>Индивидуални трошоци</w:t>
      </w:r>
    </w:p>
    <w:p w14:paraId="40946E77">
      <w:pPr>
        <w:pStyle w:val="7"/>
        <w:keepNext w:val="0"/>
        <w:keepLines w:val="0"/>
        <w:widowControl/>
        <w:suppressLineNumbers w:val="0"/>
        <w:spacing w:before="0" w:beforeAutospacing="0"/>
        <w:jc w:val="left"/>
        <w:rPr>
          <w:rFonts w:hint="default" w:ascii="Calibri" w:hAnsi="Calibri" w:cs="Calibri"/>
          <w:sz w:val="24"/>
          <w:szCs w:val="24"/>
        </w:rPr>
      </w:pPr>
      <w:r>
        <w:rPr>
          <w:rFonts w:hint="default" w:ascii="Calibri" w:hAnsi="Calibri" w:eastAsia="sans-serif" w:cs="Calibri"/>
          <w:i w:val="0"/>
          <w:iCs w:val="0"/>
          <w:caps w:val="0"/>
          <w:color w:val="000000"/>
          <w:spacing w:val="0"/>
          <w:sz w:val="24"/>
          <w:szCs w:val="24"/>
          <w:shd w:val="clear" w:fill="FFFFFF"/>
        </w:rPr>
        <w:t>Патничко осигурување</w:t>
      </w:r>
    </w:p>
    <w:p w14:paraId="4CD1E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212529"/>
          <w:sz w:val="24"/>
          <w:szCs w:val="24"/>
          <w:shd w:val="clear" w:color="auto" w:fill="auto"/>
        </w:rPr>
      </w:pPr>
      <w:r>
        <w:rPr>
          <w:rFonts w:hint="default" w:ascii="Calibri" w:hAnsi="Calibri" w:eastAsia="sans-serif" w:cs="Calibri"/>
          <w:b/>
          <w:bCs/>
          <w:i w:val="0"/>
          <w:iCs w:val="0"/>
          <w:caps w:val="0"/>
          <w:color w:val="212529"/>
          <w:spacing w:val="0"/>
          <w:sz w:val="24"/>
          <w:szCs w:val="24"/>
          <w:bdr w:val="none" w:color="auto" w:sz="0" w:space="0"/>
          <w:shd w:val="clear" w:fill="F8F8F8"/>
        </w:rPr>
        <w:br w:type="textWrapping"/>
      </w:r>
      <w:r>
        <w:rPr>
          <w:rFonts w:hint="default" w:ascii="Calibri" w:hAnsi="Calibri" w:eastAsia="sans-serif" w:cs="Calibri"/>
          <w:b/>
          <w:bCs/>
          <w:i w:val="0"/>
          <w:iCs w:val="0"/>
          <w:caps w:val="0"/>
          <w:color w:val="212529"/>
          <w:spacing w:val="0"/>
          <w:sz w:val="24"/>
          <w:szCs w:val="24"/>
          <w:bdr w:val="none" w:color="auto" w:sz="0" w:space="0"/>
          <w:shd w:val="clear" w:fill="F8F8F8"/>
        </w:rPr>
        <w:br w:type="textWrapping"/>
      </w:r>
      <w:r>
        <w:rPr>
          <w:rFonts w:hint="default" w:ascii="Calibri" w:hAnsi="Calibri" w:eastAsia="sans-serif" w:cs="Calibri"/>
          <w:b/>
          <w:bCs/>
          <w:i w:val="0"/>
          <w:iCs w:val="0"/>
          <w:caps w:val="0"/>
          <w:color w:val="212529"/>
          <w:spacing w:val="0"/>
          <w:sz w:val="24"/>
          <w:szCs w:val="24"/>
          <w:bdr w:val="none" w:color="auto" w:sz="0" w:space="0"/>
          <w:shd w:val="clear" w:fill="F8F8F8"/>
        </w:rPr>
        <w:br w:type="textWrapping"/>
      </w:r>
      <w:r>
        <w:rPr>
          <w:rFonts w:hint="default" w:ascii="Calibri" w:hAnsi="Calibri" w:eastAsia="sans-serif" w:cs="Calibri"/>
          <w:b/>
          <w:bCs/>
          <w:i w:val="0"/>
          <w:iCs w:val="0"/>
          <w:caps w:val="0"/>
          <w:color w:val="212529"/>
          <w:spacing w:val="0"/>
          <w:sz w:val="24"/>
          <w:szCs w:val="24"/>
          <w:bdr w:val="none" w:color="auto" w:sz="0" w:space="0"/>
          <w:shd w:val="clear" w:color="auto" w:fill="auto"/>
        </w:rPr>
        <w:br w:type="textWrapping"/>
      </w:r>
      <w:r>
        <w:rPr>
          <w:rFonts w:hint="default" w:ascii="Calibri" w:hAnsi="Calibri" w:eastAsia="sans-serif" w:cs="Calibri"/>
          <w:b/>
          <w:bCs/>
          <w:i w:val="0"/>
          <w:iCs w:val="0"/>
          <w:caps w:val="0"/>
          <w:color w:val="212529"/>
          <w:spacing w:val="0"/>
          <w:sz w:val="24"/>
          <w:szCs w:val="24"/>
          <w:bdr w:val="none" w:color="auto" w:sz="0" w:space="0"/>
          <w:shd w:val="clear" w:color="auto" w:fill="auto"/>
        </w:rPr>
        <w:t>План и програма</w:t>
      </w:r>
    </w:p>
    <w:p w14:paraId="176C0B14">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284980"/>
          <w:spacing w:val="0"/>
          <w:sz w:val="24"/>
          <w:szCs w:val="24"/>
        </w:rPr>
      </w:pPr>
      <w:r>
        <w:rPr>
          <w:rStyle w:val="6"/>
          <w:rFonts w:hint="default" w:ascii="Calibri" w:hAnsi="Calibri" w:eastAsia="Segoe UI" w:cs="Calibri"/>
          <w:i w:val="0"/>
          <w:iCs w:val="0"/>
          <w:caps w:val="0"/>
          <w:color w:val="284980"/>
          <w:spacing w:val="0"/>
          <w:kern w:val="0"/>
          <w:sz w:val="24"/>
          <w:szCs w:val="24"/>
          <w:bdr w:val="none" w:color="auto" w:sz="0" w:space="0"/>
          <w:shd w:val="clear" w:fill="FFFFFF"/>
          <w:lang w:val="en-US" w:eastAsia="zh-CN" w:bidi="ar"/>
        </w:rPr>
        <w:t>1. Прв ден -13.02.2026 (петок)</w:t>
      </w:r>
    </w:p>
    <w:p w14:paraId="2993DA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Состанок на групата во догооврено време (2 часа пред лет) на Скопскиот Аеродром.</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Полетување од Скопје  09:15ч</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Слетување во Истанбул 12:50ч по локално турско време</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 слетувањето во Истанбул, поаѓање кон хотел-организиран трансфер, сместување. Време за одмор околку 2 часа. Состанок на групата во договорено време пред хотел и упатување кон рерализација на пешачката тура.Враќање во хотел , време за одмор и подготовка за турската вечер .</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Ноќевање.</w:t>
      </w:r>
    </w:p>
    <w:p w14:paraId="34F5E8ED">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4"/>
          <w:szCs w:val="24"/>
          <w14:textFill>
            <w14:solidFill>
              <w14:schemeClr w14:val="tx1"/>
            </w14:solidFill>
          </w14:textFill>
        </w:rPr>
      </w:pPr>
      <w:r>
        <w:rPr>
          <w:rStyle w:val="6"/>
          <w:rFonts w:hint="default" w:ascii="Calibri" w:hAnsi="Calibri" w:eastAsia="Segoe UI" w:cs="Calibri"/>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2. Втор ден - 14.02.2026 (сабота)</w:t>
      </w:r>
    </w:p>
    <w:p w14:paraId="3AFB08F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Појадок.</w:t>
      </w:r>
    </w:p>
    <w:p w14:paraId="436A53E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Балат</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 посетата групата има слободно време околу час и половина за прошетка по уникатните историски шарени улички.</w:t>
      </w:r>
    </w:p>
    <w:p w14:paraId="5A0D53D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Областа Таксим</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На Истакал се наоѓаат познатите дискотеки и кафулиња.</w:t>
      </w:r>
    </w:p>
    <w:p w14:paraId="0D0D43F1">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br w:type="textWrapping"/>
      </w:r>
      <w:r>
        <w:rPr>
          <w:rStyle w:val="6"/>
          <w:rFonts w:hint="default" w:ascii="Calibri" w:hAnsi="Calibri" w:eastAsia="Segoe UI" w:cs="Calibri"/>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3.Трет ден -15.02.2026 (недела)</w:t>
      </w:r>
    </w:p>
    <w:p w14:paraId="3B59C8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Појадок. Слободно време за индивидуални активности. Во договорено време состанок на групата пред хотел. Се упатуваме кон реализација на целодневни факултативни излети.</w:t>
      </w:r>
    </w:p>
    <w:p w14:paraId="066168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Крстарење по Босфор</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3D4A09D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Бејлербеи</w:t>
      </w:r>
      <w:r>
        <w:rPr>
          <w:rFonts w:hint="default" w:ascii="Calibri" w:hAnsi="Calibri" w:eastAsia="Segoe UI" w:cs="Calibri"/>
          <w:i w:val="0"/>
          <w:iCs w:val="0"/>
          <w:caps w:val="0"/>
          <w:color w:val="000000" w:themeColor="text1"/>
          <w:spacing w:val="0"/>
          <w:sz w:val="24"/>
          <w:szCs w:val="24"/>
          <w:bdr w:val="none" w:color="auto" w:sz="0" w:space="0"/>
          <w:shd w:val="clear" w:color="FFFFFF" w:fill="D9D9D9"/>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 xml:space="preserve">Оваа историска </w:t>
      </w:r>
      <w:r>
        <w:rPr>
          <w:rFonts w:hint="default" w:ascii="Calibri" w:hAnsi="Calibri" w:eastAsia="Segoe UI" w:cs="Calibri"/>
          <w:i w:val="0"/>
          <w:iCs w:val="0"/>
          <w:caps w:val="0"/>
          <w:color w:val="000000" w:themeColor="text1"/>
          <w:spacing w:val="0"/>
          <w:sz w:val="24"/>
          <w:szCs w:val="24"/>
          <w:shd w:val="clear" w:color="auto" w:fill="auto"/>
          <w14:textFill>
            <w14:solidFill>
              <w14:schemeClr w14:val="tx1"/>
            </w14:solidFill>
          </w14:textFill>
        </w:rPr>
        <w:t xml:space="preserve">знаменитост </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преку многубројните соби и хали.</w:t>
      </w:r>
    </w:p>
    <w:p w14:paraId="6A77BA1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Палатата Ќучуксу</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Павилјонот Ќучуксу е летна палата во Истанбул. која ја користеле османлиските султани при своите кратки престојувања и кога оделе на лов.</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Сместена во населбата Ќучуксу во областа Бејкоз на азискиот брег на Босфор, малата палата е дизајнирана од Никогос Балјан и завршена во 1857 година.</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6BDEDF6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Кадиќој</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Ќадиќој е една од најпознатите области во Истанбул, Турција. Се наоѓа на анадолската страна од градот, на брегот на Мраморно Море.</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Денеска, овде се наоѓаат едни од најголемите станбени и финансиски центри во градот.</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Претсавува живописен квартал на азиската страна на Истанбул, познат по шарените улици и раздвижените пазари. Прошетајте по улицата </w:t>
      </w:r>
      <w:r>
        <w:rPr>
          <w:rStyle w:val="6"/>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Bahriye</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 која е полна со шарени кафулиња и продавници.</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Можете да пробате одлични баклави или други десерти во некои од овие кафулиња или да застанете за одлично кафе.</w:t>
      </w:r>
    </w:p>
    <w:p w14:paraId="41D24BD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Чамлиџа-џамија</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Денот го завршуваме со посета на една од најголемите и најубавите џамии  во Истанбул.</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Пауза за уживање и фотографирање.</w:t>
      </w:r>
    </w:p>
    <w:p w14:paraId="22D61D3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Враќање кон хотел.</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Ноќевање.</w:t>
      </w:r>
    </w:p>
    <w:p w14:paraId="035A27AF">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Lines="0" w:afterAutospacing="0" w:line="450" w:lineRule="atLeast"/>
        <w:ind w:left="0" w:right="0" w:firstLine="0"/>
        <w:jc w:val="left"/>
        <w:rPr>
          <w:rFonts w:hint="default" w:ascii="Calibri" w:hAnsi="Calibri" w:eastAsia="Segoe UI" w:cs="Calibri"/>
          <w:i w:val="0"/>
          <w:iCs w:val="0"/>
          <w:caps w:val="0"/>
          <w:color w:val="000000" w:themeColor="text1"/>
          <w:spacing w:val="0"/>
          <w:sz w:val="24"/>
          <w:szCs w:val="24"/>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br w:type="textWrapping"/>
      </w:r>
      <w:r>
        <w:rPr>
          <w:rStyle w:val="6"/>
          <w:rFonts w:hint="default" w:ascii="Calibri" w:hAnsi="Calibri" w:eastAsia="Segoe UI" w:cs="Calibri"/>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4.Четврти ден-16.02.2026 (понеделник)</w:t>
      </w:r>
    </w:p>
    <w:p w14:paraId="1070E37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 појадокот во хотелот следува одјавување од хотел. По самото одјавување групата заедно со туристичкиот придружник го започнува својот пешачки разгледе,oдносно се уплатуваат на пешачка тура, која вклучува посета на Капали Чаршија, плоштадот кадешто се нашоѓаат Аја Софија и Сината Џамија. (Влегувањето во Аја Софија е индивидуано бидејќи влезница е околу 30 евра, влегување во Сината џамија групно.) Слободно време за индивидуални активности. Во договорено време враќање заедно до хотел, си ги подигнувате куферите од рецепција и уплатување кон Аеродром.</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Полсетување од Истнабул 20:15 ч по локално турско време</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Слетување во Скопје 19:45ч</w:t>
      </w:r>
    </w:p>
    <w:p w14:paraId="3AA06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212529"/>
          <w:sz w:val="24"/>
          <w:szCs w:val="24"/>
          <w:shd w:val="clear" w:color="auto" w:fill="auto"/>
        </w:rPr>
      </w:pPr>
      <w:r>
        <w:rPr>
          <w:rFonts w:hint="default" w:ascii="Calibri" w:hAnsi="Calibri" w:cs="Calibri"/>
          <w:sz w:val="24"/>
          <w:szCs w:val="24"/>
          <w:shd w:val="clear" w:color="auto" w:fill="auto"/>
        </w:rPr>
        <w:br w:type="textWrapping"/>
      </w:r>
      <w:r>
        <w:rPr>
          <w:rFonts w:hint="default" w:ascii="Calibri" w:hAnsi="Calibri" w:eastAsia="sans-serif" w:cs="Calibri"/>
          <w:b/>
          <w:bCs/>
          <w:i w:val="0"/>
          <w:iCs w:val="0"/>
          <w:caps w:val="0"/>
          <w:color w:val="212529"/>
          <w:spacing w:val="0"/>
          <w:sz w:val="24"/>
          <w:szCs w:val="24"/>
          <w:bdr w:val="none" w:color="auto" w:sz="0" w:space="0"/>
          <w:shd w:val="clear" w:color="auto" w:fill="auto"/>
        </w:rPr>
        <w:t>Важно</w:t>
      </w:r>
    </w:p>
    <w:p w14:paraId="5C0B3259">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Задолжителна проверка на пасошот.</w:t>
      </w:r>
    </w:p>
    <w:p w14:paraId="6B2CC9CB">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Не треба да е на 6 месеци пред истекување од моментот на влез и излез од Р. Турција и да е од новите пасоши со Р.С.Македонија.</w:t>
      </w:r>
    </w:p>
    <w:p w14:paraId="06968D88">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Цените се изразени во евра, а курсот на еврото се пресметува 62 денари.</w:t>
      </w:r>
    </w:p>
    <w:p w14:paraId="32BF3B94">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За сингл соба се доплатуваат 40 евра дополнително од аранжманот поради вториот кревет.</w:t>
      </w:r>
    </w:p>
    <w:p w14:paraId="49F98641">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СЕКОЈ ПАТНИК ИМА ПРАВО НА  РАЧЕН БАГАЖ.</w:t>
      </w:r>
    </w:p>
    <w:p w14:paraId="0BBC070E">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Деца до 11,99 години плаќаат 299 евра доколку се придружувани со двајца возрасни</w:t>
      </w:r>
      <w:r>
        <w:rPr>
          <w:rFonts w:hint="default" w:ascii="Calibri" w:hAnsi="Calibri" w:eastAsia="sans-serif" w:cs="Calibri"/>
          <w:i w:val="0"/>
          <w:iCs w:val="0"/>
          <w:caps w:val="0"/>
          <w:color w:val="000000"/>
          <w:spacing w:val="0"/>
          <w:sz w:val="24"/>
          <w:szCs w:val="24"/>
          <w:shd w:val="clear" w:color="auto" w:fill="auto"/>
        </w:rPr>
        <w:br w:type="textWrapping"/>
      </w:r>
      <w:r>
        <w:rPr>
          <w:rFonts w:hint="default" w:ascii="Calibri" w:hAnsi="Calibri" w:eastAsia="sans-serif" w:cs="Calibri"/>
          <w:i w:val="0"/>
          <w:iCs w:val="0"/>
          <w:caps w:val="0"/>
          <w:color w:val="000000"/>
          <w:spacing w:val="0"/>
          <w:sz w:val="24"/>
          <w:szCs w:val="24"/>
          <w:shd w:val="clear" w:color="auto" w:fill="auto"/>
        </w:rPr>
        <w:t>Дете до 12 години придружувано со едно возрасно лице плаќа 100% од сумата на аранжманот.</w:t>
      </w:r>
    </w:p>
    <w:p w14:paraId="78F7FB62">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Хотелот одредува на лице место во зависност од моменталната состојба каков тип на соба ќе добиете.</w:t>
      </w:r>
    </w:p>
    <w:p w14:paraId="588AAD83">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Резервации за одреден кат или страна не е можна.</w:t>
      </w:r>
    </w:p>
    <w:p w14:paraId="148FF5BC">
      <w:pPr>
        <w:pStyle w:val="7"/>
        <w:keepNext w:val="0"/>
        <w:keepLines w:val="0"/>
        <w:widowControl/>
        <w:suppressLineNumbers w:val="0"/>
        <w:spacing w:before="0" w:beforeAutospacing="0"/>
        <w:jc w:val="left"/>
        <w:rPr>
          <w:rFonts w:hint="default" w:ascii="Calibri" w:hAnsi="Calibri" w:cs="Calibri"/>
          <w:sz w:val="24"/>
          <w:szCs w:val="24"/>
          <w:shd w:val="clear" w:color="auto" w:fill="auto"/>
          <w:lang w:val="mk-MK"/>
        </w:rPr>
      </w:pPr>
      <w:r>
        <w:rPr>
          <w:rFonts w:hint="default" w:ascii="Calibri" w:hAnsi="Calibri" w:eastAsia="sans-serif" w:cs="Calibri"/>
          <w:i w:val="0"/>
          <w:iCs w:val="0"/>
          <w:caps w:val="0"/>
          <w:color w:val="000000"/>
          <w:spacing w:val="0"/>
          <w:sz w:val="24"/>
          <w:szCs w:val="24"/>
          <w:shd w:val="clear" w:color="auto" w:fill="auto"/>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r>
        <w:rPr>
          <w:rFonts w:hint="default" w:ascii="Calibri" w:hAnsi="Calibri" w:eastAsia="sans-serif" w:cs="Calibri"/>
          <w:i w:val="0"/>
          <w:iCs w:val="0"/>
          <w:caps w:val="0"/>
          <w:color w:val="000000"/>
          <w:spacing w:val="0"/>
          <w:sz w:val="24"/>
          <w:szCs w:val="24"/>
          <w:shd w:val="clear" w:color="auto" w:fill="auto"/>
        </w:rPr>
        <w:br w:type="textWrapping"/>
      </w:r>
      <w:r>
        <w:rPr>
          <w:rFonts w:hint="default" w:ascii="Calibri" w:hAnsi="Calibri" w:eastAsia="sans-serif" w:cs="Calibri"/>
          <w:i w:val="0"/>
          <w:iCs w:val="0"/>
          <w:caps w:val="0"/>
          <w:color w:val="000000"/>
          <w:spacing w:val="0"/>
          <w:sz w:val="24"/>
          <w:szCs w:val="24"/>
          <w:shd w:val="clear" w:color="auto" w:fill="auto"/>
        </w:rPr>
        <w:br w:type="textWrapping"/>
      </w:r>
      <w:r>
        <w:rPr>
          <w:rFonts w:hint="default" w:ascii="Calibri" w:hAnsi="Calibri" w:eastAsia="sans-serif" w:cs="Calibri"/>
          <w:i w:val="0"/>
          <w:iCs w:val="0"/>
          <w:caps w:val="0"/>
          <w:color w:val="000000"/>
          <w:spacing w:val="0"/>
          <w:sz w:val="24"/>
          <w:szCs w:val="24"/>
          <w:shd w:val="clear" w:color="auto" w:fill="auto"/>
          <w:lang w:val="mk-MK"/>
        </w:rPr>
        <w:t>Редовна цена 459е</w:t>
      </w:r>
      <w:r>
        <w:rPr>
          <w:rFonts w:hint="default" w:ascii="Calibri" w:hAnsi="Calibri" w:eastAsia="sans-serif" w:cs="Calibri"/>
          <w:i w:val="0"/>
          <w:iCs w:val="0"/>
          <w:caps w:val="0"/>
          <w:color w:val="000000"/>
          <w:spacing w:val="0"/>
          <w:sz w:val="24"/>
          <w:szCs w:val="24"/>
          <w:shd w:val="clear" w:color="auto" w:fill="auto"/>
          <w:lang w:val="en-US"/>
        </w:rPr>
        <w:t xml:space="preserve">/ </w:t>
      </w:r>
      <w:r>
        <w:rPr>
          <w:rFonts w:hint="default" w:ascii="Calibri" w:hAnsi="Calibri" w:eastAsia="sans-serif" w:cs="Calibri"/>
          <w:i w:val="0"/>
          <w:iCs w:val="0"/>
          <w:caps w:val="0"/>
          <w:color w:val="000000"/>
          <w:spacing w:val="0"/>
          <w:sz w:val="24"/>
          <w:szCs w:val="24"/>
          <w:shd w:val="clear" w:color="auto" w:fill="auto"/>
          <w:lang w:val="mk-MK"/>
        </w:rPr>
        <w:t xml:space="preserve">Промо цена 409е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Arial Narrow">
    <w:panose1 w:val="020B0606020202030204"/>
    <w:charset w:val="00"/>
    <w:family w:val="auto"/>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C0EF6"/>
    <w:rsid w:val="02E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2025-12-16T13:02:00Z</dcterms:created>
  <dc:creator>User</dc:creator>
  <cp:lastModifiedBy>User</cp:lastModifiedBy>
  <dcterms:modified xsi:type="dcterms:W3CDTF">2025-12-16T13:10:23Z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41F7ED8C04DA43058616C277BC8212B5_11</vt:lpwstr>
  </property>
</Properties>
</file>